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94" w:rsidRPr="00A57694" w:rsidRDefault="00A57694" w:rsidP="00A57694">
      <w:pPr>
        <w:rPr>
          <w:rFonts w:ascii="Courier" w:hAnsi="Courier" w:cs="Galliard-Roman"/>
          <w:szCs w:val="21"/>
        </w:rPr>
      </w:pPr>
      <w:r w:rsidRPr="00A57694">
        <w:rPr>
          <w:rFonts w:ascii="Courier" w:hAnsi="Courier" w:cs="Galliard-Roman"/>
          <w:szCs w:val="21"/>
        </w:rPr>
        <w:t xml:space="preserve">GGS Shuffling Protocol </w:t>
      </w:r>
    </w:p>
    <w:p w:rsidR="00A57694" w:rsidRPr="00A57694" w:rsidRDefault="00A57694" w:rsidP="00A57694">
      <w:pPr>
        <w:rPr>
          <w:rFonts w:ascii="Courier" w:hAnsi="Courier" w:cs="Galliard-Roman"/>
          <w:szCs w:val="21"/>
        </w:rPr>
      </w:pPr>
    </w:p>
    <w:p w:rsidR="00A57694" w:rsidRPr="00A57694" w:rsidRDefault="00A57694" w:rsidP="00A57694">
      <w:pPr>
        <w:widowControl w:val="0"/>
        <w:autoSpaceDE w:val="0"/>
        <w:autoSpaceDN w:val="0"/>
        <w:adjustRightInd w:val="0"/>
        <w:ind w:firstLine="720"/>
        <w:rPr>
          <w:rFonts w:ascii="Courier" w:hAnsi="Courier" w:cs="Galliard-Roman"/>
          <w:szCs w:val="21"/>
        </w:rPr>
      </w:pPr>
      <w:r w:rsidRPr="00A57694">
        <w:rPr>
          <w:rFonts w:ascii="Courier" w:hAnsi="Courier" w:cs="Galliard-Roman"/>
          <w:szCs w:val="21"/>
        </w:rPr>
        <w:t>Once entry constructs an</w:t>
      </w:r>
      <w:r>
        <w:rPr>
          <w:rFonts w:ascii="Courier" w:hAnsi="Courier" w:cs="Galliard-Roman"/>
          <w:szCs w:val="21"/>
        </w:rPr>
        <w:t xml:space="preserve">d the recipient vector are made </w:t>
      </w:r>
      <w:r w:rsidRPr="00A57694">
        <w:rPr>
          <w:rFonts w:ascii="Courier" w:hAnsi="Courier" w:cs="Galliard-Roman"/>
          <w:szCs w:val="21"/>
        </w:rPr>
        <w:t>and</w:t>
      </w:r>
      <w:r>
        <w:rPr>
          <w:rFonts w:ascii="Courier" w:hAnsi="Courier" w:cs="Galliard-Roman"/>
          <w:szCs w:val="21"/>
        </w:rPr>
        <w:t xml:space="preserve"> </w:t>
      </w:r>
      <w:r w:rsidRPr="00A57694">
        <w:rPr>
          <w:rFonts w:ascii="Courier" w:hAnsi="Courier" w:cs="Galliard-Roman"/>
          <w:szCs w:val="21"/>
        </w:rPr>
        <w:t xml:space="preserve">sequenced, performing DNA shuffling only requires </w:t>
      </w:r>
      <w:proofErr w:type="spellStart"/>
      <w:r w:rsidRPr="00A57694">
        <w:rPr>
          <w:rFonts w:ascii="Courier" w:hAnsi="Courier" w:cs="Galliard-Roman"/>
          <w:szCs w:val="21"/>
        </w:rPr>
        <w:t>pipetting</w:t>
      </w:r>
      <w:proofErr w:type="spellEnd"/>
      <w:r w:rsidRPr="00A57694">
        <w:rPr>
          <w:rFonts w:ascii="Courier" w:hAnsi="Courier" w:cs="Galliard-Roman"/>
          <w:szCs w:val="21"/>
        </w:rPr>
        <w:t xml:space="preserve"> all</w:t>
      </w:r>
      <w:r>
        <w:rPr>
          <w:rFonts w:ascii="Courier" w:hAnsi="Courier" w:cs="Galliard-Roman"/>
          <w:szCs w:val="21"/>
        </w:rPr>
        <w:t xml:space="preserve"> </w:t>
      </w:r>
      <w:r w:rsidRPr="00A57694">
        <w:rPr>
          <w:rFonts w:ascii="Courier" w:hAnsi="Courier" w:cs="Galliard-Roman"/>
          <w:szCs w:val="21"/>
        </w:rPr>
        <w:t xml:space="preserve">components into a reaction mix, incubating the mix in a </w:t>
      </w:r>
      <w:proofErr w:type="spellStart"/>
      <w:r w:rsidRPr="00A57694">
        <w:rPr>
          <w:rFonts w:ascii="Courier" w:hAnsi="Courier" w:cs="Galliard-Roman"/>
          <w:szCs w:val="21"/>
        </w:rPr>
        <w:t>thermocycler</w:t>
      </w:r>
      <w:proofErr w:type="gramStart"/>
      <w:r w:rsidRPr="00A57694">
        <w:rPr>
          <w:rFonts w:ascii="Courier" w:hAnsi="Courier" w:cs="Galliard-Roman"/>
          <w:szCs w:val="21"/>
        </w:rPr>
        <w:t>,</w:t>
      </w:r>
      <w:r>
        <w:rPr>
          <w:rFonts w:ascii="Courier" w:hAnsi="Courier" w:cs="Galliard-Roman"/>
          <w:szCs w:val="21"/>
        </w:rPr>
        <w:t>and</w:t>
      </w:r>
      <w:proofErr w:type="spellEnd"/>
      <w:proofErr w:type="gramEnd"/>
      <w:r>
        <w:rPr>
          <w:rFonts w:ascii="Courier" w:hAnsi="Courier" w:cs="Galliard-Roman"/>
          <w:szCs w:val="21"/>
        </w:rPr>
        <w:t xml:space="preserve"> transforming it into </w:t>
      </w:r>
      <w:r w:rsidRPr="00A57694">
        <w:rPr>
          <w:rFonts w:ascii="Courier" w:hAnsi="Courier" w:cs="Galliard-Roman"/>
          <w:szCs w:val="21"/>
        </w:rPr>
        <w:t>competent cells. An important</w:t>
      </w:r>
      <w:r>
        <w:rPr>
          <w:rFonts w:ascii="Courier" w:hAnsi="Courier" w:cs="Galliard-Roman"/>
          <w:szCs w:val="21"/>
        </w:rPr>
        <w:t xml:space="preserve"> </w:t>
      </w:r>
      <w:r w:rsidRPr="00A57694">
        <w:rPr>
          <w:rFonts w:ascii="Courier" w:hAnsi="Courier" w:cs="Galliard-Roman"/>
          <w:szCs w:val="21"/>
        </w:rPr>
        <w:t xml:space="preserve">factor is to add an </w:t>
      </w:r>
      <w:proofErr w:type="spellStart"/>
      <w:r w:rsidRPr="00A57694">
        <w:rPr>
          <w:rFonts w:ascii="Courier" w:hAnsi="Courier" w:cs="Galliard-Roman"/>
          <w:szCs w:val="21"/>
        </w:rPr>
        <w:t>equimolar</w:t>
      </w:r>
      <w:proofErr w:type="spellEnd"/>
      <w:r w:rsidRPr="00A57694">
        <w:rPr>
          <w:rFonts w:ascii="Courier" w:hAnsi="Courier" w:cs="Galliard-Roman"/>
          <w:szCs w:val="21"/>
        </w:rPr>
        <w:t xml:space="preserve"> amount of DNA for each of the</w:t>
      </w:r>
      <w:r>
        <w:rPr>
          <w:rFonts w:ascii="Courier" w:hAnsi="Courier" w:cs="Galliard-Roman"/>
          <w:szCs w:val="21"/>
        </w:rPr>
        <w:t xml:space="preserve"> </w:t>
      </w:r>
      <w:r w:rsidRPr="00A57694">
        <w:rPr>
          <w:rFonts w:ascii="Courier" w:hAnsi="Courier" w:cs="Galliard-Roman"/>
          <w:szCs w:val="21"/>
        </w:rPr>
        <w:t>module sets and the destination vector. Since a module set usually</w:t>
      </w:r>
      <w:r>
        <w:rPr>
          <w:rFonts w:ascii="Courier" w:hAnsi="Courier" w:cs="Galliard-Roman"/>
          <w:szCs w:val="21"/>
        </w:rPr>
        <w:t xml:space="preserve"> </w:t>
      </w:r>
      <w:r w:rsidRPr="00A57694">
        <w:rPr>
          <w:rFonts w:ascii="Courier" w:hAnsi="Courier" w:cs="Galliard-Roman"/>
          <w:szCs w:val="21"/>
        </w:rPr>
        <w:t>contains several modules, the amount of DNA for each individual</w:t>
      </w:r>
      <w:r>
        <w:rPr>
          <w:rFonts w:ascii="Courier" w:hAnsi="Courier" w:cs="Galliard-Roman"/>
          <w:szCs w:val="21"/>
        </w:rPr>
        <w:t xml:space="preserve"> </w:t>
      </w:r>
      <w:r w:rsidRPr="00A57694">
        <w:rPr>
          <w:rFonts w:ascii="Courier" w:hAnsi="Courier" w:cs="Galliard-Roman"/>
          <w:szCs w:val="21"/>
        </w:rPr>
        <w:t xml:space="preserve">module of a set containing </w:t>
      </w:r>
      <w:r w:rsidRPr="00A57694">
        <w:rPr>
          <w:rFonts w:ascii="Courier" w:hAnsi="Courier" w:cs="Galliard-Roman"/>
          <w:i/>
          <w:iCs/>
          <w:szCs w:val="21"/>
        </w:rPr>
        <w:t xml:space="preserve">x </w:t>
      </w:r>
      <w:r w:rsidRPr="00A57694">
        <w:rPr>
          <w:rFonts w:ascii="Courier" w:hAnsi="Courier" w:cs="Galliard-Roman"/>
          <w:szCs w:val="21"/>
        </w:rPr>
        <w:t>different modules (</w:t>
      </w:r>
      <w:r w:rsidRPr="00A57694">
        <w:rPr>
          <w:rFonts w:ascii="Courier" w:hAnsi="Courier" w:cs="Galliard-Roman"/>
          <w:i/>
          <w:iCs/>
          <w:szCs w:val="21"/>
        </w:rPr>
        <w:t>x</w:t>
      </w:r>
      <w:r>
        <w:rPr>
          <w:rFonts w:ascii="Courier" w:hAnsi="Courier" w:cs="Galliard-Roman"/>
          <w:i/>
          <w:iCs/>
          <w:szCs w:val="21"/>
        </w:rPr>
        <w:t xml:space="preserve"> </w:t>
      </w:r>
      <w:r w:rsidRPr="00A57694">
        <w:rPr>
          <w:rFonts w:ascii="Courier" w:hAnsi="Courier" w:cs="Galliard-Roman"/>
          <w:szCs w:val="21"/>
        </w:rPr>
        <w:t>alternative</w:t>
      </w:r>
      <w:r>
        <w:rPr>
          <w:rFonts w:ascii="Courier" w:hAnsi="Courier" w:cs="Galliard-Roman"/>
          <w:szCs w:val="21"/>
        </w:rPr>
        <w:t xml:space="preserve"> </w:t>
      </w:r>
      <w:r w:rsidRPr="00A57694">
        <w:rPr>
          <w:rFonts w:ascii="Courier" w:hAnsi="Courier" w:cs="Galliard-Roman"/>
          <w:szCs w:val="21"/>
        </w:rPr>
        <w:t>homologous sequences) should contain only 1/</w:t>
      </w:r>
      <w:r w:rsidRPr="00A57694">
        <w:rPr>
          <w:rFonts w:ascii="Courier" w:hAnsi="Courier" w:cs="Galliard-Roman"/>
          <w:i/>
          <w:iCs/>
          <w:szCs w:val="21"/>
        </w:rPr>
        <w:t xml:space="preserve">x </w:t>
      </w:r>
      <w:r w:rsidRPr="00A57694">
        <w:rPr>
          <w:rFonts w:ascii="Courier" w:hAnsi="Courier" w:cs="Galliard-Roman"/>
          <w:szCs w:val="21"/>
        </w:rPr>
        <w:t>the amount of</w:t>
      </w:r>
      <w:r>
        <w:rPr>
          <w:rFonts w:ascii="Courier" w:hAnsi="Courier" w:cs="Galliard-Roman"/>
          <w:szCs w:val="21"/>
        </w:rPr>
        <w:t xml:space="preserve"> </w:t>
      </w:r>
      <w:r w:rsidRPr="00A57694">
        <w:rPr>
          <w:rFonts w:ascii="Courier" w:hAnsi="Courier" w:cs="Galliard-Roman"/>
          <w:szCs w:val="21"/>
        </w:rPr>
        <w:t>DNA compared to the vector; for example, each module from a</w:t>
      </w:r>
      <w:r>
        <w:rPr>
          <w:rFonts w:ascii="Courier" w:hAnsi="Courier" w:cs="Galliard-Roman"/>
          <w:szCs w:val="21"/>
        </w:rPr>
        <w:t xml:space="preserve"> </w:t>
      </w:r>
      <w:r w:rsidRPr="00A57694">
        <w:rPr>
          <w:rFonts w:ascii="Courier" w:hAnsi="Courier" w:cs="Galliard-Roman"/>
          <w:szCs w:val="21"/>
        </w:rPr>
        <w:t>set containing three modules should have a third of the amount</w:t>
      </w:r>
      <w:r>
        <w:rPr>
          <w:rFonts w:ascii="Courier" w:hAnsi="Courier" w:cs="Galliard-Roman"/>
          <w:szCs w:val="21"/>
        </w:rPr>
        <w:t xml:space="preserve"> </w:t>
      </w:r>
      <w:r w:rsidRPr="00A57694">
        <w:rPr>
          <w:rFonts w:ascii="Courier" w:hAnsi="Courier" w:cs="Galliard-Roman"/>
          <w:szCs w:val="21"/>
        </w:rPr>
        <w:t xml:space="preserve">of </w:t>
      </w:r>
      <w:r>
        <w:rPr>
          <w:rFonts w:ascii="Courier" w:hAnsi="Courier" w:cs="Galliard-Roman"/>
          <w:szCs w:val="21"/>
        </w:rPr>
        <w:t xml:space="preserve">DNA compared with the recipient </w:t>
      </w:r>
      <w:r w:rsidRPr="00A57694">
        <w:rPr>
          <w:rFonts w:ascii="Courier" w:hAnsi="Courier" w:cs="Galliard-Roman"/>
          <w:szCs w:val="21"/>
        </w:rPr>
        <w:t>vector (</w:t>
      </w:r>
      <w:proofErr w:type="spellStart"/>
      <w:r w:rsidRPr="00A57694">
        <w:rPr>
          <w:rFonts w:ascii="Courier" w:hAnsi="Courier" w:cs="Galliard-Roman"/>
          <w:szCs w:val="21"/>
        </w:rPr>
        <w:t>Golden_Gate_Mehtods</w:t>
      </w:r>
      <w:proofErr w:type="spellEnd"/>
      <w:r w:rsidRPr="00A57694">
        <w:rPr>
          <w:rFonts w:ascii="Courier" w:hAnsi="Courier" w:cs="Galliard-Roman"/>
          <w:szCs w:val="21"/>
        </w:rPr>
        <w:t xml:space="preserve">). </w:t>
      </w:r>
    </w:p>
    <w:p w:rsidR="00A57694" w:rsidRPr="00A57694" w:rsidRDefault="00A57694" w:rsidP="00A57694">
      <w:pPr>
        <w:jc w:val="both"/>
        <w:rPr>
          <w:rFonts w:ascii="Courier" w:hAnsi="Courier" w:cs="Galliard-Roman"/>
          <w:szCs w:val="21"/>
        </w:rPr>
      </w:pPr>
    </w:p>
    <w:p w:rsidR="00A57694" w:rsidRPr="00A57694" w:rsidRDefault="00A57694" w:rsidP="00A57694">
      <w:pPr>
        <w:rPr>
          <w:rFonts w:ascii="Courier" w:hAnsi="Courier" w:cs="Galliard-Roman"/>
          <w:szCs w:val="21"/>
        </w:rPr>
      </w:pPr>
      <w:r w:rsidRPr="00A57694">
        <w:rPr>
          <w:rFonts w:ascii="Courier" w:hAnsi="Courier" w:cs="Galliard-Roman"/>
          <w:szCs w:val="21"/>
        </w:rPr>
        <w:t>Restriction/Ligation Cocktail</w:t>
      </w:r>
    </w:p>
    <w:p w:rsidR="00A57694" w:rsidRPr="00A57694" w:rsidRDefault="00A57694" w:rsidP="00A57694">
      <w:pPr>
        <w:rPr>
          <w:rFonts w:ascii="Courier" w:hAnsi="Courier" w:cs="Galliard-Roman"/>
          <w:szCs w:val="21"/>
        </w:rPr>
      </w:pPr>
    </w:p>
    <w:p w:rsidR="00A57694" w:rsidRPr="00A57694" w:rsidRDefault="00A57694" w:rsidP="00A57694">
      <w:pPr>
        <w:pStyle w:val="ListParagraph"/>
        <w:numPr>
          <w:ilvl w:val="0"/>
          <w:numId w:val="1"/>
        </w:numPr>
        <w:rPr>
          <w:rFonts w:ascii="Courier" w:hAnsi="Courier" w:cs="Galliard-Roman"/>
          <w:szCs w:val="21"/>
        </w:rPr>
      </w:pPr>
      <w:r w:rsidRPr="00A57694">
        <w:rPr>
          <w:rFonts w:ascii="Courier" w:hAnsi="Courier" w:cs="Galliard-Roman"/>
          <w:szCs w:val="21"/>
        </w:rPr>
        <w:t>Figure out how much DNA to use</w:t>
      </w:r>
    </w:p>
    <w:p w:rsidR="00A57694" w:rsidRPr="00A57694" w:rsidRDefault="00A57694" w:rsidP="00A57694">
      <w:pPr>
        <w:pStyle w:val="ListParagraph"/>
        <w:numPr>
          <w:ilvl w:val="0"/>
          <w:numId w:val="1"/>
        </w:numPr>
        <w:rPr>
          <w:rFonts w:ascii="Courier" w:hAnsi="Courier"/>
        </w:rPr>
      </w:pPr>
      <w:r w:rsidRPr="00A57694">
        <w:rPr>
          <w:rFonts w:ascii="Courier" w:hAnsi="Courier"/>
        </w:rPr>
        <w:t>Then construct a table similar to the one below:</w:t>
      </w:r>
    </w:p>
    <w:p w:rsidR="00A57694" w:rsidRPr="00A57694" w:rsidRDefault="00A57694" w:rsidP="00A57694">
      <w:pPr>
        <w:rPr>
          <w:rFonts w:ascii="Courier" w:hAnsi="Courier"/>
        </w:rPr>
      </w:pPr>
    </w:p>
    <w:p w:rsidR="00A57694" w:rsidRPr="00A57694" w:rsidRDefault="00A57694" w:rsidP="00A57694">
      <w:pPr>
        <w:pStyle w:val="ListParagraph"/>
        <w:numPr>
          <w:ilvl w:val="0"/>
          <w:numId w:val="5"/>
        </w:numPr>
        <w:rPr>
          <w:rFonts w:ascii="Courier" w:hAnsi="Courier"/>
        </w:rPr>
      </w:pPr>
      <w:r w:rsidRPr="00A57694">
        <w:rPr>
          <w:rFonts w:ascii="Courier" w:hAnsi="Courier"/>
        </w:rPr>
        <w:t>X</w:t>
      </w:r>
      <w:r w:rsidRPr="00A57694">
        <w:rPr>
          <w:rFonts w:ascii="Cambria" w:hAnsi="Cambria"/>
        </w:rPr>
        <w:t>μ</w:t>
      </w:r>
      <w:r w:rsidRPr="00A57694">
        <w:rPr>
          <w:rFonts w:ascii="Courier" w:hAnsi="Courier"/>
        </w:rPr>
        <w:t>L DNA (100ng if Vector and DNA are similar bps)</w:t>
      </w:r>
    </w:p>
    <w:p w:rsidR="00A57694" w:rsidRPr="00A57694" w:rsidRDefault="00A57694" w:rsidP="00A57694">
      <w:pPr>
        <w:pStyle w:val="ListParagraph"/>
        <w:numPr>
          <w:ilvl w:val="0"/>
          <w:numId w:val="5"/>
        </w:numPr>
        <w:rPr>
          <w:rFonts w:ascii="Courier" w:hAnsi="Courier"/>
        </w:rPr>
      </w:pPr>
      <w:r w:rsidRPr="00A57694">
        <w:rPr>
          <w:rFonts w:ascii="Courier" w:hAnsi="Courier"/>
        </w:rPr>
        <w:t>2</w:t>
      </w:r>
      <w:r w:rsidRPr="00A57694">
        <w:rPr>
          <w:rFonts w:ascii="Cambria" w:hAnsi="Cambria"/>
        </w:rPr>
        <w:t>μ</w:t>
      </w:r>
      <w:r w:rsidRPr="00A57694">
        <w:rPr>
          <w:rFonts w:ascii="Courier" w:hAnsi="Courier"/>
        </w:rPr>
        <w:t>L 10X Ligation Buffer</w:t>
      </w:r>
    </w:p>
    <w:p w:rsidR="00A57694" w:rsidRPr="00A57694" w:rsidRDefault="00A57694" w:rsidP="00A57694">
      <w:pPr>
        <w:pStyle w:val="ListParagraph"/>
        <w:numPr>
          <w:ilvl w:val="0"/>
          <w:numId w:val="5"/>
        </w:numPr>
        <w:rPr>
          <w:rFonts w:ascii="Courier" w:hAnsi="Courier"/>
        </w:rPr>
      </w:pPr>
      <w:r w:rsidRPr="00A57694">
        <w:rPr>
          <w:rFonts w:ascii="Courier" w:hAnsi="Courier"/>
        </w:rPr>
        <w:t>1</w:t>
      </w:r>
      <w:r w:rsidRPr="00A57694">
        <w:rPr>
          <w:rFonts w:ascii="Cambria" w:hAnsi="Cambria"/>
        </w:rPr>
        <w:t>μ</w:t>
      </w:r>
      <w:r w:rsidRPr="00A57694">
        <w:rPr>
          <w:rFonts w:ascii="Courier" w:hAnsi="Courier"/>
        </w:rPr>
        <w:t xml:space="preserve">L </w:t>
      </w:r>
      <w:proofErr w:type="spellStart"/>
      <w:r w:rsidRPr="00A57694">
        <w:rPr>
          <w:rFonts w:ascii="Courier" w:hAnsi="Courier"/>
        </w:rPr>
        <w:t>BsaI</w:t>
      </w:r>
      <w:proofErr w:type="spellEnd"/>
    </w:p>
    <w:p w:rsidR="00A57694" w:rsidRPr="00A57694" w:rsidRDefault="00A57694" w:rsidP="00A5769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urier" w:hAnsi="Courier" w:cs="Galliard-Roman"/>
          <w:szCs w:val="21"/>
        </w:rPr>
      </w:pPr>
      <w:r w:rsidRPr="00A57694">
        <w:rPr>
          <w:rFonts w:ascii="Courier" w:hAnsi="Courier"/>
        </w:rPr>
        <w:t>1</w:t>
      </w:r>
      <w:r w:rsidRPr="00A57694">
        <w:rPr>
          <w:rFonts w:ascii="Cambria" w:hAnsi="Cambria"/>
        </w:rPr>
        <w:t>μ</w:t>
      </w:r>
      <w:r w:rsidRPr="00A57694">
        <w:rPr>
          <w:rFonts w:ascii="Courier" w:hAnsi="Courier"/>
        </w:rPr>
        <w:t xml:space="preserve">L </w:t>
      </w:r>
      <w:proofErr w:type="spellStart"/>
      <w:r w:rsidRPr="00A57694">
        <w:rPr>
          <w:rFonts w:ascii="Courier" w:hAnsi="Courier"/>
        </w:rPr>
        <w:t>Ligase</w:t>
      </w:r>
      <w:proofErr w:type="spellEnd"/>
      <w:r w:rsidRPr="00A57694">
        <w:rPr>
          <w:rFonts w:ascii="Courier" w:hAnsi="Courier"/>
        </w:rPr>
        <w:t xml:space="preserve"> </w:t>
      </w:r>
      <w:r w:rsidRPr="00A57694">
        <w:rPr>
          <w:rFonts w:ascii="Courier" w:hAnsi="Courier" w:cs="Galliard-Roman"/>
          <w:szCs w:val="21"/>
        </w:rPr>
        <w:t>for assembly of 2–4 module sets or (1</w:t>
      </w:r>
      <w:r w:rsidRPr="00A57694">
        <w:rPr>
          <w:rFonts w:ascii="Lucida Grande" w:hAnsi="Lucida Grande" w:cs="Galliard-Roman"/>
          <w:szCs w:val="21"/>
        </w:rPr>
        <w:t>μ</w:t>
      </w:r>
      <w:r w:rsidRPr="00A57694">
        <w:rPr>
          <w:rFonts w:ascii="Courier" w:hAnsi="Courier" w:cs="Galliard-Roman"/>
          <w:szCs w:val="21"/>
        </w:rPr>
        <w:t xml:space="preserve">L) of HC </w:t>
      </w:r>
      <w:proofErr w:type="spellStart"/>
      <w:r w:rsidRPr="00A57694">
        <w:rPr>
          <w:rFonts w:ascii="Courier" w:hAnsi="Courier" w:cs="Galliard-Roman"/>
          <w:szCs w:val="21"/>
        </w:rPr>
        <w:t>ligase</w:t>
      </w:r>
      <w:proofErr w:type="spellEnd"/>
      <w:r w:rsidRPr="00A57694">
        <w:rPr>
          <w:rFonts w:ascii="Courier" w:hAnsi="Courier" w:cs="Galliard-Roman"/>
          <w:szCs w:val="21"/>
        </w:rPr>
        <w:t xml:space="preserve"> for assembly of more than four module sets</w:t>
      </w:r>
    </w:p>
    <w:p w:rsidR="00A57694" w:rsidRPr="00A57694" w:rsidRDefault="00A57694" w:rsidP="00A57694">
      <w:pPr>
        <w:pStyle w:val="ListParagraph"/>
        <w:numPr>
          <w:ilvl w:val="0"/>
          <w:numId w:val="5"/>
        </w:numPr>
        <w:rPr>
          <w:rFonts w:ascii="Courier" w:hAnsi="Courier"/>
        </w:rPr>
      </w:pPr>
      <w:r w:rsidRPr="00A57694">
        <w:rPr>
          <w:rFonts w:ascii="Courier" w:hAnsi="Courier"/>
        </w:rPr>
        <w:t>16</w:t>
      </w:r>
      <w:r w:rsidRPr="00A57694">
        <w:rPr>
          <w:rFonts w:ascii="Cambria" w:hAnsi="Cambria"/>
        </w:rPr>
        <w:t>μ</w:t>
      </w:r>
      <w:r w:rsidRPr="00A57694">
        <w:rPr>
          <w:rFonts w:ascii="Courier" w:hAnsi="Courier"/>
        </w:rPr>
        <w:t>L – X Water</w:t>
      </w:r>
    </w:p>
    <w:p w:rsidR="00A57694" w:rsidRPr="00A57694" w:rsidRDefault="00A57694" w:rsidP="00A57694">
      <w:pPr>
        <w:pStyle w:val="ListParagraph"/>
        <w:numPr>
          <w:ilvl w:val="0"/>
          <w:numId w:val="5"/>
        </w:numPr>
        <w:rPr>
          <w:rFonts w:ascii="Courier" w:hAnsi="Courier"/>
        </w:rPr>
      </w:pPr>
      <w:r w:rsidRPr="00A57694">
        <w:rPr>
          <w:rFonts w:ascii="Courier" w:hAnsi="Courier"/>
        </w:rPr>
        <w:t>20</w:t>
      </w:r>
      <w:r w:rsidRPr="00A57694">
        <w:rPr>
          <w:rFonts w:ascii="Cambria" w:hAnsi="Cambria"/>
        </w:rPr>
        <w:t>μ</w:t>
      </w:r>
      <w:r w:rsidRPr="00A57694">
        <w:rPr>
          <w:rFonts w:ascii="Courier" w:hAnsi="Courier"/>
        </w:rPr>
        <w:t>L Total Volume</w:t>
      </w:r>
    </w:p>
    <w:p w:rsidR="00A57694" w:rsidRPr="00A57694" w:rsidRDefault="00A57694" w:rsidP="00A576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Courier" w:hAnsi="Courier" w:cs="Galliard-Roman"/>
          <w:szCs w:val="21"/>
        </w:rPr>
      </w:pPr>
      <w:r w:rsidRPr="00A57694">
        <w:rPr>
          <w:rFonts w:ascii="Courier" w:hAnsi="Courier"/>
        </w:rPr>
        <w:t xml:space="preserve">Incubate for 60-120min at 37°C (Depending on how many modules: </w:t>
      </w:r>
      <w:r>
        <w:rPr>
          <w:rFonts w:ascii="Courier" w:hAnsi="Courier" w:cs="Galliard-Roman"/>
          <w:szCs w:val="21"/>
        </w:rPr>
        <w:t xml:space="preserve">If more </w:t>
      </w:r>
      <w:r w:rsidRPr="00A57694">
        <w:rPr>
          <w:rFonts w:ascii="Courier" w:hAnsi="Courier" w:cs="Galliard-Roman"/>
          <w:szCs w:val="21"/>
        </w:rPr>
        <w:t>than 6 mo</w:t>
      </w:r>
      <w:r>
        <w:rPr>
          <w:rFonts w:ascii="Courier" w:hAnsi="Courier" w:cs="Galliard-Roman"/>
          <w:szCs w:val="21"/>
        </w:rPr>
        <w:t xml:space="preserve">dule sets are </w:t>
      </w:r>
      <w:proofErr w:type="spellStart"/>
      <w:r>
        <w:rPr>
          <w:rFonts w:ascii="Courier" w:hAnsi="Courier" w:cs="Galliard-Roman"/>
          <w:szCs w:val="21"/>
        </w:rPr>
        <w:t>ligated</w:t>
      </w:r>
      <w:proofErr w:type="spellEnd"/>
      <w:r>
        <w:rPr>
          <w:rFonts w:ascii="Courier" w:hAnsi="Courier" w:cs="Galliard-Roman"/>
          <w:szCs w:val="21"/>
        </w:rPr>
        <w:t xml:space="preserve"> </w:t>
      </w:r>
      <w:proofErr w:type="spellStart"/>
      <w:r>
        <w:rPr>
          <w:rFonts w:ascii="Courier" w:hAnsi="Courier" w:cs="Galliard-Roman"/>
          <w:szCs w:val="21"/>
        </w:rPr>
        <w:t>together</w:t>
      </w:r>
      <w:proofErr w:type="gramStart"/>
      <w:r>
        <w:rPr>
          <w:rFonts w:ascii="Courier" w:hAnsi="Courier" w:cs="Galliard-Roman"/>
          <w:szCs w:val="21"/>
        </w:rPr>
        <w:t>,</w:t>
      </w:r>
      <w:r w:rsidRPr="00A57694">
        <w:rPr>
          <w:rFonts w:ascii="Courier" w:hAnsi="Courier" w:cs="Galliard-Roman"/>
          <w:szCs w:val="21"/>
        </w:rPr>
        <w:t>the</w:t>
      </w:r>
      <w:proofErr w:type="spellEnd"/>
      <w:proofErr w:type="gramEnd"/>
      <w:r w:rsidRPr="00A57694">
        <w:rPr>
          <w:rFonts w:ascii="Courier" w:hAnsi="Courier" w:cs="Galliard-Roman"/>
          <w:szCs w:val="21"/>
        </w:rPr>
        <w:t xml:space="preserve"> incubation time is increased to 6 h, or cycling is used as following: 2 min for 37°C followed by 3 min for 16°C, both repeated 50 times)</w:t>
      </w:r>
    </w:p>
    <w:p w:rsidR="00A57694" w:rsidRPr="00A57694" w:rsidRDefault="00A57694" w:rsidP="00A576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Courier" w:hAnsi="Courier" w:cs="Galliard-Roman"/>
          <w:szCs w:val="21"/>
        </w:rPr>
      </w:pPr>
      <w:r w:rsidRPr="00A57694">
        <w:rPr>
          <w:rFonts w:ascii="Courier" w:hAnsi="Courier" w:cs="Galliard-Roman"/>
          <w:szCs w:val="21"/>
        </w:rPr>
        <w:t xml:space="preserve">Incubate for 5 min at 50°C </w:t>
      </w:r>
    </w:p>
    <w:p w:rsidR="00A57694" w:rsidRPr="00A57694" w:rsidRDefault="00A57694" w:rsidP="00A576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Courier" w:hAnsi="Courier" w:cs="Galliard-Roman"/>
          <w:szCs w:val="21"/>
        </w:rPr>
      </w:pPr>
      <w:r w:rsidRPr="00A57694">
        <w:rPr>
          <w:rFonts w:ascii="Courier" w:hAnsi="Courier" w:cs="Galliard-Roman"/>
          <w:szCs w:val="21"/>
        </w:rPr>
        <w:t>Incubate for 5min at 80°C</w:t>
      </w:r>
    </w:p>
    <w:p w:rsidR="00A57694" w:rsidRPr="00A57694" w:rsidRDefault="00A57694" w:rsidP="00A57694">
      <w:pPr>
        <w:widowControl w:val="0"/>
        <w:autoSpaceDE w:val="0"/>
        <w:autoSpaceDN w:val="0"/>
        <w:adjustRightInd w:val="0"/>
        <w:ind w:left="360"/>
        <w:rPr>
          <w:rFonts w:ascii="Courier" w:hAnsi="Courier" w:cs="Galliard-Roman"/>
          <w:szCs w:val="21"/>
        </w:rPr>
      </w:pPr>
    </w:p>
    <w:p w:rsidR="00A57694" w:rsidRPr="00A57694" w:rsidRDefault="00A57694" w:rsidP="00A57694">
      <w:pPr>
        <w:widowControl w:val="0"/>
        <w:autoSpaceDE w:val="0"/>
        <w:autoSpaceDN w:val="0"/>
        <w:adjustRightInd w:val="0"/>
        <w:ind w:left="360"/>
        <w:rPr>
          <w:rFonts w:ascii="Courier" w:hAnsi="Courier" w:cs="Galliard-Roman"/>
          <w:szCs w:val="21"/>
        </w:rPr>
      </w:pPr>
      <w:r w:rsidRPr="00A57694">
        <w:rPr>
          <w:rFonts w:ascii="Courier" w:hAnsi="Courier" w:cs="Galliard-Roman"/>
          <w:szCs w:val="21"/>
        </w:rPr>
        <w:t xml:space="preserve">The final incubation step at 80°C is very important and should not be omitted. Its purpose is to inactivate the </w:t>
      </w:r>
      <w:proofErr w:type="spellStart"/>
      <w:r w:rsidRPr="00A57694">
        <w:rPr>
          <w:rFonts w:ascii="Courier" w:hAnsi="Courier" w:cs="Galliard-Roman"/>
          <w:szCs w:val="21"/>
        </w:rPr>
        <w:t>ligase</w:t>
      </w:r>
      <w:proofErr w:type="spellEnd"/>
      <w:r w:rsidRPr="00A57694">
        <w:rPr>
          <w:rFonts w:ascii="Courier" w:hAnsi="Courier" w:cs="Galliard-Roman"/>
          <w:szCs w:val="21"/>
        </w:rPr>
        <w:t xml:space="preserve"> at the end of the restriction–ligation. Omitting this step would lead to </w:t>
      </w:r>
      <w:proofErr w:type="spellStart"/>
      <w:r w:rsidRPr="00A57694">
        <w:rPr>
          <w:rFonts w:ascii="Courier" w:hAnsi="Courier" w:cs="Galliard-Roman"/>
          <w:szCs w:val="21"/>
        </w:rPr>
        <w:t>religation</w:t>
      </w:r>
      <w:proofErr w:type="spellEnd"/>
      <w:r w:rsidRPr="00A57694">
        <w:rPr>
          <w:rFonts w:ascii="Courier" w:hAnsi="Courier" w:cs="Galliard-Roman"/>
          <w:szCs w:val="21"/>
        </w:rPr>
        <w:t xml:space="preserve"> of some of the insert and plasmid backbone fragments still present in the mix, when it is taken out of the </w:t>
      </w:r>
      <w:proofErr w:type="spellStart"/>
      <w:r w:rsidRPr="00A57694">
        <w:rPr>
          <w:rFonts w:ascii="Courier" w:hAnsi="Courier" w:cs="Galliard-Roman"/>
          <w:szCs w:val="21"/>
        </w:rPr>
        <w:t>thermocycler</w:t>
      </w:r>
      <w:proofErr w:type="spellEnd"/>
      <w:r w:rsidRPr="00A57694">
        <w:rPr>
          <w:rFonts w:ascii="Courier" w:hAnsi="Courier" w:cs="Galliard-Roman"/>
          <w:szCs w:val="21"/>
        </w:rPr>
        <w:t xml:space="preserve"> before transformation.</w:t>
      </w:r>
    </w:p>
    <w:p w:rsidR="00A57694" w:rsidRPr="00A57694" w:rsidRDefault="00A57694" w:rsidP="00A57694">
      <w:pPr>
        <w:widowControl w:val="0"/>
        <w:autoSpaceDE w:val="0"/>
        <w:autoSpaceDN w:val="0"/>
        <w:adjustRightInd w:val="0"/>
        <w:ind w:left="360"/>
        <w:rPr>
          <w:rFonts w:ascii="Courier" w:hAnsi="Courier" w:cs="Galliard-Roman"/>
          <w:szCs w:val="21"/>
        </w:rPr>
      </w:pPr>
    </w:p>
    <w:p w:rsidR="00A57694" w:rsidRPr="00A57694" w:rsidRDefault="002D6C52" w:rsidP="00A57694">
      <w:pPr>
        <w:pStyle w:val="ListParagraph"/>
        <w:numPr>
          <w:ilvl w:val="0"/>
          <w:numId w:val="1"/>
        </w:numPr>
        <w:rPr>
          <w:rFonts w:ascii="Courier" w:hAnsi="Courier"/>
        </w:rPr>
      </w:pPr>
      <w:r w:rsidRPr="00A57694">
        <w:rPr>
          <w:rFonts w:ascii="Courier" w:hAnsi="Courier"/>
        </w:rPr>
        <w:t>Proceed</w:t>
      </w:r>
      <w:r w:rsidR="00A57694" w:rsidRPr="00A57694">
        <w:rPr>
          <w:rFonts w:ascii="Courier" w:hAnsi="Courier"/>
        </w:rPr>
        <w:t xml:space="preserve"> to transformation or to PCR screening for size</w:t>
      </w:r>
    </w:p>
    <w:p w:rsidR="00A57694" w:rsidRDefault="00A57694"/>
    <w:sectPr w:rsidR="00A57694" w:rsidSect="002678C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lliar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73A"/>
    <w:multiLevelType w:val="hybridMultilevel"/>
    <w:tmpl w:val="E7FE7C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014B14"/>
    <w:multiLevelType w:val="hybridMultilevel"/>
    <w:tmpl w:val="202E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61923"/>
    <w:multiLevelType w:val="hybridMultilevel"/>
    <w:tmpl w:val="25582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B63E24"/>
    <w:multiLevelType w:val="hybridMultilevel"/>
    <w:tmpl w:val="5C1AE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F2DAA"/>
    <w:multiLevelType w:val="hybridMultilevel"/>
    <w:tmpl w:val="E1A2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E2D6C"/>
    <w:multiLevelType w:val="hybridMultilevel"/>
    <w:tmpl w:val="A6467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568F9"/>
    <w:multiLevelType w:val="hybridMultilevel"/>
    <w:tmpl w:val="7DD84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1010EC"/>
    <w:multiLevelType w:val="hybridMultilevel"/>
    <w:tmpl w:val="BF7A4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78CC"/>
    <w:rsid w:val="000B6BB5"/>
    <w:rsid w:val="002678CC"/>
    <w:rsid w:val="002D6C52"/>
    <w:rsid w:val="005B032B"/>
    <w:rsid w:val="00720637"/>
    <w:rsid w:val="00A57694"/>
    <w:rsid w:val="00DE0128"/>
    <w:rsid w:val="00E760A3"/>
    <w:rsid w:val="00E9357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20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Macintosh Word</Application>
  <DocSecurity>0</DocSecurity>
  <Lines>12</Lines>
  <Paragraphs>3</Paragraphs>
  <ScaleCrop>false</ScaleCrop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temp</cp:lastModifiedBy>
  <cp:revision>3</cp:revision>
  <dcterms:created xsi:type="dcterms:W3CDTF">2011-06-15T19:06:00Z</dcterms:created>
  <dcterms:modified xsi:type="dcterms:W3CDTF">2011-06-15T19:06:00Z</dcterms:modified>
</cp:coreProperties>
</file>