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43F43" w14:textId="05214B29" w:rsidR="00C92AA5" w:rsidRDefault="00C92AA5" w:rsidP="001137B5">
      <w:pPr>
        <w:jc w:val="center"/>
        <w:rPr>
          <w:rFonts w:ascii="Times New Roman" w:hAnsi="Times New Roman" w:cs="Times New Roman"/>
          <w:b/>
          <w:color w:val="000000"/>
        </w:rPr>
      </w:pPr>
      <w:r>
        <w:rPr>
          <w:rFonts w:ascii="Times New Roman" w:hAnsi="Times New Roman" w:cs="Times New Roman"/>
          <w:b/>
          <w:color w:val="000000"/>
        </w:rPr>
        <w:t xml:space="preserve">Candidate Genes in Sulfur Related Pathways Identified in </w:t>
      </w:r>
      <w:r>
        <w:rPr>
          <w:rFonts w:ascii="Times New Roman" w:hAnsi="Times New Roman" w:cs="Times New Roman"/>
          <w:b/>
          <w:i/>
          <w:color w:val="000000"/>
        </w:rPr>
        <w:t>Brassica Oleracea</w:t>
      </w:r>
      <w:r w:rsidR="001137B5">
        <w:rPr>
          <w:rFonts w:ascii="Times New Roman" w:hAnsi="Times New Roman" w:cs="Times New Roman"/>
          <w:b/>
          <w:i/>
          <w:color w:val="000000"/>
        </w:rPr>
        <w:t xml:space="preserve"> </w:t>
      </w:r>
      <w:r w:rsidR="001137B5">
        <w:rPr>
          <w:rFonts w:ascii="Times New Roman" w:hAnsi="Times New Roman" w:cs="Times New Roman"/>
          <w:b/>
          <w:color w:val="000000"/>
        </w:rPr>
        <w:t>Near QTLs</w:t>
      </w:r>
    </w:p>
    <w:p w14:paraId="76EBBFE8" w14:textId="4362BB72" w:rsidR="00C92AA5" w:rsidRPr="00C92AA5" w:rsidRDefault="00C92AA5" w:rsidP="00C92AA5">
      <w:pPr>
        <w:jc w:val="center"/>
        <w:rPr>
          <w:rFonts w:ascii="Times New Roman" w:hAnsi="Times New Roman" w:cs="Times New Roman"/>
          <w:color w:val="000000"/>
        </w:rPr>
      </w:pPr>
      <w:r>
        <w:rPr>
          <w:rFonts w:ascii="Times New Roman" w:hAnsi="Times New Roman" w:cs="Times New Roman"/>
          <w:color w:val="000000"/>
        </w:rPr>
        <w:t>Gracie Gordon</w:t>
      </w:r>
      <w:r w:rsidR="00D4693A">
        <w:rPr>
          <w:rFonts w:ascii="Times New Roman" w:hAnsi="Times New Roman" w:cs="Times New Roman"/>
          <w:color w:val="000000"/>
        </w:rPr>
        <w:t xml:space="preserve">, </w:t>
      </w:r>
      <w:r w:rsidR="00D4693A">
        <w:rPr>
          <w:rFonts w:ascii="Times New Roman" w:eastAsia="Times New Roman" w:hAnsi="Times New Roman" w:cs="Times New Roman"/>
          <w:color w:val="000000"/>
        </w:rPr>
        <w:t xml:space="preserve">Michael </w:t>
      </w:r>
      <w:proofErr w:type="spellStart"/>
      <w:r w:rsidR="00D4693A">
        <w:rPr>
          <w:rFonts w:ascii="Times New Roman" w:eastAsia="Times New Roman" w:hAnsi="Times New Roman" w:cs="Times New Roman"/>
          <w:color w:val="000000"/>
        </w:rPr>
        <w:t>Lorentsen</w:t>
      </w:r>
      <w:proofErr w:type="spellEnd"/>
      <w:r w:rsidR="00032BB4">
        <w:rPr>
          <w:rFonts w:ascii="Times New Roman" w:eastAsia="Times New Roman" w:hAnsi="Times New Roman" w:cs="Times New Roman"/>
          <w:color w:val="000000"/>
        </w:rPr>
        <w:t>,</w:t>
      </w:r>
      <w:bookmarkStart w:id="0" w:name="_GoBack"/>
      <w:bookmarkEnd w:id="0"/>
      <w:r w:rsidR="00D4693A">
        <w:rPr>
          <w:rFonts w:ascii="Times New Roman" w:eastAsia="Times New Roman" w:hAnsi="Times New Roman" w:cs="Times New Roman"/>
          <w:color w:val="000000"/>
        </w:rPr>
        <w:t xml:space="preserve"> and James Helzberg</w:t>
      </w:r>
    </w:p>
    <w:p w14:paraId="2FAFEEF2" w14:textId="77777777" w:rsidR="00393AF4" w:rsidRPr="00E93CAD" w:rsidRDefault="00393AF4" w:rsidP="00393AF4">
      <w:pPr>
        <w:rPr>
          <w:rFonts w:ascii="Times New Roman" w:hAnsi="Times New Roman" w:cs="Times New Roman"/>
          <w:b/>
          <w:color w:val="000000"/>
        </w:rPr>
      </w:pPr>
      <w:r w:rsidRPr="00E93CAD">
        <w:rPr>
          <w:rFonts w:ascii="Times New Roman" w:hAnsi="Times New Roman" w:cs="Times New Roman"/>
          <w:b/>
          <w:color w:val="000000"/>
        </w:rPr>
        <w:t>Abstract:</w:t>
      </w:r>
    </w:p>
    <w:p w14:paraId="296124BB" w14:textId="67326315" w:rsidR="00393AF4" w:rsidRPr="005931BF" w:rsidRDefault="00393AF4" w:rsidP="00393AF4">
      <w:pPr>
        <w:rPr>
          <w:rFonts w:ascii="Times New Roman" w:hAnsi="Times New Roman" w:cs="Times New Roman"/>
        </w:rPr>
      </w:pPr>
      <w:r w:rsidRPr="005931BF">
        <w:rPr>
          <w:rFonts w:ascii="Times New Roman" w:hAnsi="Times New Roman" w:cs="Times New Roman"/>
          <w:color w:val="000000"/>
        </w:rPr>
        <w:tab/>
      </w:r>
    </w:p>
    <w:p w14:paraId="0ECAE16B" w14:textId="0EC65E27" w:rsidR="00393AF4" w:rsidRDefault="00962B6C" w:rsidP="00393AF4">
      <w:pPr>
        <w:rPr>
          <w:rFonts w:ascii="Times New Roman" w:eastAsia="Times New Roman" w:hAnsi="Times New Roman" w:cs="Times New Roman"/>
        </w:rPr>
      </w:pPr>
      <w:r>
        <w:rPr>
          <w:rFonts w:ascii="Times New Roman" w:eastAsia="Times New Roman" w:hAnsi="Times New Roman" w:cs="Times New Roman"/>
        </w:rPr>
        <w:tab/>
      </w:r>
      <w:r w:rsidR="00D053E7">
        <w:rPr>
          <w:rFonts w:ascii="Times New Roman" w:eastAsia="Times New Roman" w:hAnsi="Times New Roman" w:cs="Times New Roman"/>
        </w:rPr>
        <w:t>In a nation plagued by fast food induced obesity, nutrition is a critical area of research. Many people in the United States, and around the world, are not getting enough nutrients</w:t>
      </w:r>
      <w:r w:rsidR="009A1090">
        <w:rPr>
          <w:rFonts w:ascii="Times New Roman" w:eastAsia="Times New Roman" w:hAnsi="Times New Roman" w:cs="Times New Roman"/>
        </w:rPr>
        <w:t xml:space="preserve"> in their diets</w:t>
      </w:r>
      <w:r w:rsidR="00D053E7">
        <w:rPr>
          <w:rFonts w:ascii="Times New Roman" w:eastAsia="Times New Roman" w:hAnsi="Times New Roman" w:cs="Times New Roman"/>
        </w:rPr>
        <w:t>.</w:t>
      </w:r>
      <w:r w:rsidR="009A1090">
        <w:rPr>
          <w:rFonts w:ascii="Times New Roman" w:eastAsia="Times New Roman" w:hAnsi="Times New Roman" w:cs="Times New Roman"/>
        </w:rPr>
        <w:t xml:space="preserve"> This project focused on mineral uptake, assimilation, and storage in </w:t>
      </w:r>
      <w:r w:rsidR="009A1090">
        <w:rPr>
          <w:rFonts w:ascii="Times New Roman" w:eastAsia="Times New Roman" w:hAnsi="Times New Roman" w:cs="Times New Roman"/>
          <w:i/>
        </w:rPr>
        <w:t xml:space="preserve">Brassica </w:t>
      </w:r>
      <w:proofErr w:type="spellStart"/>
      <w:r w:rsidR="009A1090">
        <w:rPr>
          <w:rFonts w:ascii="Times New Roman" w:eastAsia="Times New Roman" w:hAnsi="Times New Roman" w:cs="Times New Roman"/>
          <w:i/>
        </w:rPr>
        <w:t>oleracea</w:t>
      </w:r>
      <w:proofErr w:type="spellEnd"/>
      <w:r w:rsidR="009A1090">
        <w:rPr>
          <w:rFonts w:ascii="Times New Roman" w:eastAsia="Times New Roman" w:hAnsi="Times New Roman" w:cs="Times New Roman"/>
        </w:rPr>
        <w:t>. Our team focused on sulfur and its role in</w:t>
      </w:r>
      <w:r w:rsidR="00F93F49">
        <w:rPr>
          <w:rFonts w:ascii="Times New Roman" w:eastAsia="Times New Roman" w:hAnsi="Times New Roman" w:cs="Times New Roman"/>
        </w:rPr>
        <w:t xml:space="preserve"> amino acid synthesis, glucosinolate production, and the glutathione pathway. </w:t>
      </w:r>
      <w:r w:rsidR="00CA75EA">
        <w:rPr>
          <w:rFonts w:ascii="Times New Roman" w:eastAsia="Times New Roman" w:hAnsi="Times New Roman" w:cs="Times New Roman"/>
        </w:rPr>
        <w:t xml:space="preserve">We used the literature to locate genes in </w:t>
      </w:r>
      <w:r w:rsidR="00CA75EA">
        <w:rPr>
          <w:rFonts w:ascii="Times New Roman" w:eastAsia="Times New Roman" w:hAnsi="Times New Roman" w:cs="Times New Roman"/>
          <w:i/>
        </w:rPr>
        <w:t>Arabidopsis thaliana</w:t>
      </w:r>
      <w:r w:rsidR="00CA75EA">
        <w:rPr>
          <w:rFonts w:ascii="Times New Roman" w:eastAsia="Times New Roman" w:hAnsi="Times New Roman" w:cs="Times New Roman"/>
        </w:rPr>
        <w:t xml:space="preserve"> that were associated with sulfur pathways and near QTLs, provided by NC State. We used BLAST and IGB (interactive genome database) to locate the genes close to the QTLs in </w:t>
      </w:r>
      <w:r w:rsidR="00CA75EA">
        <w:rPr>
          <w:rFonts w:ascii="Times New Roman" w:eastAsia="Times New Roman" w:hAnsi="Times New Roman" w:cs="Times New Roman"/>
          <w:i/>
        </w:rPr>
        <w:t xml:space="preserve">B. </w:t>
      </w:r>
      <w:proofErr w:type="spellStart"/>
      <w:r w:rsidR="00CA75EA">
        <w:rPr>
          <w:rFonts w:ascii="Times New Roman" w:eastAsia="Times New Roman" w:hAnsi="Times New Roman" w:cs="Times New Roman"/>
          <w:i/>
        </w:rPr>
        <w:t>oleracea</w:t>
      </w:r>
      <w:proofErr w:type="spellEnd"/>
      <w:r w:rsidR="00CA75EA">
        <w:rPr>
          <w:rFonts w:ascii="Times New Roman" w:eastAsia="Times New Roman" w:hAnsi="Times New Roman" w:cs="Times New Roman"/>
        </w:rPr>
        <w:t xml:space="preserve">. We were able to locate fourteen candidate genes, near the QTLs, that should be pursued by broccoli breeders to </w:t>
      </w:r>
      <w:r w:rsidR="00D4693A">
        <w:rPr>
          <w:rFonts w:ascii="Times New Roman" w:eastAsia="Times New Roman" w:hAnsi="Times New Roman" w:cs="Times New Roman"/>
        </w:rPr>
        <w:t>produce</w:t>
      </w:r>
      <w:r w:rsidR="00CA75EA">
        <w:rPr>
          <w:rFonts w:ascii="Times New Roman" w:eastAsia="Times New Roman" w:hAnsi="Times New Roman" w:cs="Times New Roman"/>
        </w:rPr>
        <w:t xml:space="preserve"> plants with higher levels of sulfur related nutrients that will help improve human health and nutrition.  </w:t>
      </w:r>
      <w:r w:rsidR="00D053E7">
        <w:rPr>
          <w:rFonts w:ascii="Times New Roman" w:eastAsia="Times New Roman" w:hAnsi="Times New Roman" w:cs="Times New Roman"/>
        </w:rPr>
        <w:t xml:space="preserve">  </w:t>
      </w:r>
    </w:p>
    <w:p w14:paraId="71447969" w14:textId="77777777" w:rsidR="00962B6C" w:rsidRPr="005931BF" w:rsidRDefault="00962B6C" w:rsidP="00393AF4">
      <w:pPr>
        <w:rPr>
          <w:rFonts w:ascii="Times New Roman" w:eastAsia="Times New Roman" w:hAnsi="Times New Roman" w:cs="Times New Roman"/>
        </w:rPr>
      </w:pPr>
    </w:p>
    <w:p w14:paraId="1836844A" w14:textId="77777777" w:rsidR="00393AF4" w:rsidRPr="00E93CAD" w:rsidRDefault="00393AF4" w:rsidP="00393AF4">
      <w:pPr>
        <w:rPr>
          <w:rFonts w:ascii="Times New Roman" w:hAnsi="Times New Roman" w:cs="Times New Roman"/>
          <w:b/>
        </w:rPr>
      </w:pPr>
      <w:r w:rsidRPr="00E93CAD">
        <w:rPr>
          <w:rFonts w:ascii="Times New Roman" w:hAnsi="Times New Roman" w:cs="Times New Roman"/>
          <w:b/>
          <w:color w:val="000000"/>
        </w:rPr>
        <w:t>Introduction:</w:t>
      </w:r>
    </w:p>
    <w:p w14:paraId="7E7DCA1E" w14:textId="77777777" w:rsidR="00393AF4" w:rsidRPr="005931BF" w:rsidRDefault="00393AF4" w:rsidP="00393AF4">
      <w:pPr>
        <w:rPr>
          <w:rFonts w:ascii="Times New Roman" w:eastAsia="Times New Roman" w:hAnsi="Times New Roman" w:cs="Times New Roman"/>
        </w:rPr>
      </w:pPr>
    </w:p>
    <w:p w14:paraId="3ABFECCA" w14:textId="60BB17D6" w:rsidR="00393AF4" w:rsidRPr="005931BF" w:rsidRDefault="00393AF4" w:rsidP="00DB04DC">
      <w:pPr>
        <w:rPr>
          <w:rFonts w:ascii="Times New Roman" w:hAnsi="Times New Roman" w:cs="Times New Roman"/>
          <w:color w:val="000000"/>
        </w:rPr>
      </w:pPr>
      <w:r w:rsidRPr="005931BF">
        <w:rPr>
          <w:rFonts w:ascii="Times New Roman" w:hAnsi="Times New Roman" w:cs="Times New Roman"/>
          <w:color w:val="000000"/>
        </w:rPr>
        <w:t xml:space="preserve">    </w:t>
      </w:r>
      <w:r w:rsidRPr="005931BF">
        <w:rPr>
          <w:rFonts w:ascii="Times New Roman" w:hAnsi="Times New Roman" w:cs="Times New Roman"/>
          <w:i/>
          <w:iCs/>
          <w:color w:val="000000"/>
        </w:rPr>
        <w:t xml:space="preserve">Brassica </w:t>
      </w:r>
      <w:proofErr w:type="spellStart"/>
      <w:r w:rsidRPr="005931BF">
        <w:rPr>
          <w:rFonts w:ascii="Times New Roman" w:hAnsi="Times New Roman" w:cs="Times New Roman"/>
          <w:i/>
          <w:iCs/>
          <w:color w:val="000000"/>
        </w:rPr>
        <w:t>oleracea</w:t>
      </w:r>
      <w:proofErr w:type="spellEnd"/>
      <w:r w:rsidR="00D4693A">
        <w:rPr>
          <w:rFonts w:ascii="Times New Roman" w:hAnsi="Times New Roman" w:cs="Times New Roman"/>
          <w:color w:val="000000"/>
        </w:rPr>
        <w:t xml:space="preserve"> (broccoli) is a nutrient-</w:t>
      </w:r>
      <w:r w:rsidRPr="005931BF">
        <w:rPr>
          <w:rFonts w:ascii="Times New Roman" w:hAnsi="Times New Roman" w:cs="Times New Roman"/>
          <w:color w:val="000000"/>
        </w:rPr>
        <w:t>rich food that provides many essential vitamins and minerals for humans, one of which is sulfur.  </w:t>
      </w:r>
      <w:proofErr w:type="spellStart"/>
      <w:r w:rsidR="0094420E">
        <w:rPr>
          <w:rFonts w:ascii="Times New Roman" w:hAnsi="Times New Roman" w:cs="Times New Roman"/>
          <w:color w:val="000000"/>
        </w:rPr>
        <w:t>Nimni</w:t>
      </w:r>
      <w:proofErr w:type="spellEnd"/>
      <w:r w:rsidR="0094420E">
        <w:rPr>
          <w:rFonts w:ascii="Times New Roman" w:hAnsi="Times New Roman" w:cs="Times New Roman"/>
          <w:color w:val="000000"/>
        </w:rPr>
        <w:t xml:space="preserve"> </w:t>
      </w:r>
      <w:r w:rsidR="0094420E" w:rsidRPr="00D4693A">
        <w:rPr>
          <w:rFonts w:ascii="Times New Roman" w:hAnsi="Times New Roman" w:cs="Times New Roman"/>
          <w:i/>
          <w:color w:val="000000"/>
        </w:rPr>
        <w:t>et al.</w:t>
      </w:r>
      <w:r w:rsidR="0094420E">
        <w:rPr>
          <w:rFonts w:ascii="Times New Roman" w:hAnsi="Times New Roman" w:cs="Times New Roman"/>
          <w:color w:val="000000"/>
        </w:rPr>
        <w:t xml:space="preserve"> (2007) explains how s</w:t>
      </w:r>
      <w:r w:rsidRPr="005931BF">
        <w:rPr>
          <w:rFonts w:ascii="Times New Roman" w:hAnsi="Times New Roman" w:cs="Times New Roman"/>
          <w:color w:val="000000"/>
        </w:rPr>
        <w:t xml:space="preserve">ulfur is necessary for the synthesis of the </w:t>
      </w:r>
      <w:r w:rsidR="00BB0062" w:rsidRPr="005931BF">
        <w:rPr>
          <w:rFonts w:ascii="Times New Roman" w:hAnsi="Times New Roman" w:cs="Times New Roman"/>
          <w:color w:val="000000"/>
        </w:rPr>
        <w:t xml:space="preserve">essential </w:t>
      </w:r>
      <w:r w:rsidRPr="005931BF">
        <w:rPr>
          <w:rFonts w:ascii="Times New Roman" w:hAnsi="Times New Roman" w:cs="Times New Roman"/>
          <w:color w:val="000000"/>
        </w:rPr>
        <w:t>amino acids cyst</w:t>
      </w:r>
      <w:r w:rsidR="001D6A5C" w:rsidRPr="005931BF">
        <w:rPr>
          <w:rFonts w:ascii="Times New Roman" w:hAnsi="Times New Roman" w:cs="Times New Roman"/>
          <w:color w:val="000000"/>
        </w:rPr>
        <w:t>e</w:t>
      </w:r>
      <w:r w:rsidR="00BB0062" w:rsidRPr="005931BF">
        <w:rPr>
          <w:rFonts w:ascii="Times New Roman" w:hAnsi="Times New Roman" w:cs="Times New Roman"/>
          <w:color w:val="000000"/>
        </w:rPr>
        <w:t>ine and methionine and</w:t>
      </w:r>
      <w:r w:rsidRPr="005931BF">
        <w:rPr>
          <w:rFonts w:ascii="Times New Roman" w:hAnsi="Times New Roman" w:cs="Times New Roman"/>
          <w:color w:val="000000"/>
        </w:rPr>
        <w:t xml:space="preserve"> provides </w:t>
      </w:r>
      <w:r w:rsidR="00BB0062" w:rsidRPr="005931BF">
        <w:rPr>
          <w:rFonts w:ascii="Times New Roman" w:hAnsi="Times New Roman" w:cs="Times New Roman"/>
          <w:color w:val="000000"/>
        </w:rPr>
        <w:t>detoxification functions such as neutralizing toxic</w:t>
      </w:r>
      <w:r w:rsidR="0094420E">
        <w:rPr>
          <w:rFonts w:ascii="Times New Roman" w:hAnsi="Times New Roman" w:cs="Times New Roman"/>
          <w:color w:val="000000"/>
        </w:rPr>
        <w:t xml:space="preserve"> compounds and free radicals. Broccoli</w:t>
      </w:r>
      <w:r w:rsidR="00BB0062" w:rsidRPr="005931BF">
        <w:rPr>
          <w:rFonts w:ascii="Times New Roman" w:hAnsi="Times New Roman" w:cs="Times New Roman"/>
          <w:color w:val="000000"/>
        </w:rPr>
        <w:t xml:space="preserve"> also delivers a source glutathione that helps store sulfur in the liver, and </w:t>
      </w:r>
      <w:r w:rsidRPr="005931BF">
        <w:rPr>
          <w:rFonts w:ascii="Times New Roman" w:hAnsi="Times New Roman" w:cs="Times New Roman"/>
          <w:color w:val="000000"/>
        </w:rPr>
        <w:t xml:space="preserve">contains </w:t>
      </w:r>
      <w:proofErr w:type="spellStart"/>
      <w:r w:rsidRPr="005931BF">
        <w:rPr>
          <w:rFonts w:ascii="Times New Roman" w:hAnsi="Times New Roman" w:cs="Times New Roman"/>
          <w:color w:val="000000"/>
        </w:rPr>
        <w:t>glucosinolates</w:t>
      </w:r>
      <w:proofErr w:type="spellEnd"/>
      <w:r w:rsidRPr="005931BF">
        <w:rPr>
          <w:rFonts w:ascii="Times New Roman" w:hAnsi="Times New Roman" w:cs="Times New Roman"/>
          <w:color w:val="000000"/>
        </w:rPr>
        <w:t xml:space="preserve"> (GSH), which may help prevent cancer</w:t>
      </w:r>
      <w:r w:rsidR="0094420E">
        <w:rPr>
          <w:rFonts w:ascii="Times New Roman" w:hAnsi="Times New Roman" w:cs="Times New Roman"/>
          <w:color w:val="000000"/>
        </w:rPr>
        <w:t xml:space="preserve">. </w:t>
      </w:r>
      <w:r w:rsidRPr="005931BF">
        <w:rPr>
          <w:rFonts w:ascii="Times New Roman" w:hAnsi="Times New Roman" w:cs="Times New Roman"/>
          <w:color w:val="000000"/>
        </w:rPr>
        <w:t xml:space="preserve">Plants also need Sulfur </w:t>
      </w:r>
      <w:r w:rsidR="00DB04DC" w:rsidRPr="005931BF">
        <w:rPr>
          <w:rFonts w:ascii="Times New Roman" w:hAnsi="Times New Roman" w:cs="Times New Roman"/>
          <w:color w:val="000000"/>
        </w:rPr>
        <w:t>to synthesize cysteine and methionine</w:t>
      </w:r>
      <w:r w:rsidRPr="005931BF">
        <w:rPr>
          <w:rFonts w:ascii="Times New Roman" w:hAnsi="Times New Roman" w:cs="Times New Roman"/>
          <w:color w:val="000000"/>
        </w:rPr>
        <w:t xml:space="preserve">, </w:t>
      </w:r>
      <w:r w:rsidR="00DB04DC" w:rsidRPr="005931BF">
        <w:rPr>
          <w:rFonts w:ascii="Times New Roman" w:hAnsi="Times New Roman" w:cs="Times New Roman"/>
          <w:color w:val="000000"/>
        </w:rPr>
        <w:t xml:space="preserve">as well as to rid themselves of toxic compounds.  </w:t>
      </w:r>
      <w:r w:rsidR="00CD5665" w:rsidRPr="005931BF">
        <w:rPr>
          <w:rFonts w:ascii="Times New Roman" w:hAnsi="Times New Roman" w:cs="Times New Roman"/>
          <w:color w:val="000000"/>
        </w:rPr>
        <w:t xml:space="preserve">These essential functions make sulfur </w:t>
      </w:r>
      <w:r w:rsidR="00DB04DC" w:rsidRPr="005931BF">
        <w:rPr>
          <w:rFonts w:ascii="Times New Roman" w:hAnsi="Times New Roman" w:cs="Times New Roman"/>
          <w:color w:val="000000"/>
        </w:rPr>
        <w:t>a vital</w:t>
      </w:r>
      <w:r w:rsidRPr="005931BF">
        <w:rPr>
          <w:rFonts w:ascii="Times New Roman" w:hAnsi="Times New Roman" w:cs="Times New Roman"/>
          <w:color w:val="000000"/>
        </w:rPr>
        <w:t xml:space="preserve"> mineral.  </w:t>
      </w:r>
    </w:p>
    <w:p w14:paraId="6FEBE004" w14:textId="0E380482" w:rsidR="00393AF4" w:rsidRPr="005931BF" w:rsidRDefault="00AA4209" w:rsidP="00393AF4">
      <w:pPr>
        <w:ind w:firstLine="720"/>
        <w:rPr>
          <w:rFonts w:ascii="Times New Roman" w:hAnsi="Times New Roman" w:cs="Times New Roman"/>
        </w:rPr>
      </w:pPr>
      <w:proofErr w:type="spellStart"/>
      <w:r>
        <w:rPr>
          <w:rFonts w:ascii="Times New Roman" w:hAnsi="Times New Roman" w:cs="Times New Roman"/>
          <w:color w:val="000000"/>
        </w:rPr>
        <w:t>Leustek</w:t>
      </w:r>
      <w:proofErr w:type="spellEnd"/>
      <w:r>
        <w:rPr>
          <w:rFonts w:ascii="Times New Roman" w:hAnsi="Times New Roman" w:cs="Times New Roman"/>
          <w:color w:val="000000"/>
        </w:rPr>
        <w:t xml:space="preserve"> </w:t>
      </w:r>
      <w:r w:rsidRPr="00D4693A">
        <w:rPr>
          <w:rFonts w:ascii="Times New Roman" w:hAnsi="Times New Roman" w:cs="Times New Roman"/>
          <w:i/>
          <w:color w:val="000000"/>
        </w:rPr>
        <w:t>et</w:t>
      </w:r>
      <w:r w:rsidR="00DB04DC" w:rsidRPr="00D4693A">
        <w:rPr>
          <w:rFonts w:ascii="Times New Roman" w:hAnsi="Times New Roman" w:cs="Times New Roman"/>
          <w:i/>
          <w:color w:val="000000"/>
        </w:rPr>
        <w:t xml:space="preserve"> al.</w:t>
      </w:r>
      <w:r w:rsidR="00DB04DC" w:rsidRPr="005931BF">
        <w:rPr>
          <w:rFonts w:ascii="Times New Roman" w:hAnsi="Times New Roman" w:cs="Times New Roman"/>
          <w:color w:val="000000"/>
        </w:rPr>
        <w:t xml:space="preserve"> (2000) and Buchner </w:t>
      </w:r>
      <w:r w:rsidR="00DB04DC" w:rsidRPr="00D4693A">
        <w:rPr>
          <w:rFonts w:ascii="Times New Roman" w:hAnsi="Times New Roman" w:cs="Times New Roman"/>
          <w:i/>
          <w:color w:val="000000"/>
        </w:rPr>
        <w:t>et al.</w:t>
      </w:r>
      <w:r w:rsidR="00DB04DC" w:rsidRPr="005931BF">
        <w:rPr>
          <w:rFonts w:ascii="Times New Roman" w:hAnsi="Times New Roman" w:cs="Times New Roman"/>
          <w:color w:val="000000"/>
        </w:rPr>
        <w:t xml:space="preserve"> (2004) explain how sulfur travels through </w:t>
      </w:r>
      <w:r w:rsidR="00DB04DC" w:rsidRPr="005931BF">
        <w:rPr>
          <w:rFonts w:ascii="Times New Roman" w:hAnsi="Times New Roman" w:cs="Times New Roman"/>
          <w:i/>
          <w:color w:val="000000"/>
        </w:rPr>
        <w:t xml:space="preserve">B. </w:t>
      </w:r>
      <w:proofErr w:type="spellStart"/>
      <w:r w:rsidR="00DB04DC" w:rsidRPr="005931BF">
        <w:rPr>
          <w:rFonts w:ascii="Times New Roman" w:hAnsi="Times New Roman" w:cs="Times New Roman"/>
          <w:i/>
          <w:color w:val="000000"/>
        </w:rPr>
        <w:t>oleracea</w:t>
      </w:r>
      <w:proofErr w:type="spellEnd"/>
      <w:r w:rsidR="00DB04DC" w:rsidRPr="005931BF">
        <w:rPr>
          <w:rFonts w:ascii="Times New Roman" w:hAnsi="Times New Roman" w:cs="Times New Roman"/>
          <w:i/>
          <w:color w:val="000000"/>
        </w:rPr>
        <w:t xml:space="preserve">. </w:t>
      </w:r>
      <w:r w:rsidR="00393AF4" w:rsidRPr="005931BF">
        <w:rPr>
          <w:rFonts w:ascii="Times New Roman" w:hAnsi="Times New Roman" w:cs="Times New Roman"/>
          <w:color w:val="000000"/>
        </w:rPr>
        <w:t xml:space="preserve">Sulfur is </w:t>
      </w:r>
      <w:r w:rsidR="00DB04DC" w:rsidRPr="005931BF">
        <w:rPr>
          <w:rFonts w:ascii="Times New Roman" w:hAnsi="Times New Roman" w:cs="Times New Roman"/>
          <w:color w:val="000000"/>
        </w:rPr>
        <w:t xml:space="preserve">first </w:t>
      </w:r>
      <w:r w:rsidR="00393AF4" w:rsidRPr="005931BF">
        <w:rPr>
          <w:rFonts w:ascii="Times New Roman" w:hAnsi="Times New Roman" w:cs="Times New Roman"/>
          <w:color w:val="000000"/>
        </w:rPr>
        <w:t xml:space="preserve">taken up from the soil by the roots as sulfate using </w:t>
      </w:r>
      <w:r w:rsidR="00DB04DC" w:rsidRPr="005931BF">
        <w:rPr>
          <w:rFonts w:ascii="Times New Roman" w:hAnsi="Times New Roman" w:cs="Times New Roman"/>
          <w:color w:val="000000"/>
        </w:rPr>
        <w:t>hydrogen</w:t>
      </w:r>
      <w:r w:rsidR="00393AF4" w:rsidRPr="005931BF">
        <w:rPr>
          <w:rFonts w:ascii="Times New Roman" w:hAnsi="Times New Roman" w:cs="Times New Roman"/>
          <w:color w:val="000000"/>
        </w:rPr>
        <w:t xml:space="preserve"> gradient</w:t>
      </w:r>
      <w:r w:rsidR="00DB04DC" w:rsidRPr="005931BF">
        <w:rPr>
          <w:rFonts w:ascii="Times New Roman" w:hAnsi="Times New Roman" w:cs="Times New Roman"/>
          <w:color w:val="000000"/>
        </w:rPr>
        <w:t>s.  </w:t>
      </w:r>
      <w:r w:rsidR="00393AF4" w:rsidRPr="005931BF">
        <w:rPr>
          <w:rFonts w:ascii="Times New Roman" w:hAnsi="Times New Roman" w:cs="Times New Roman"/>
          <w:color w:val="000000"/>
        </w:rPr>
        <w:t xml:space="preserve">The SULTR </w:t>
      </w:r>
      <w:r>
        <w:rPr>
          <w:rFonts w:ascii="Times New Roman" w:hAnsi="Times New Roman" w:cs="Times New Roman"/>
          <w:color w:val="000000"/>
        </w:rPr>
        <w:t>genes encode sulfur transferase molecules</w:t>
      </w:r>
      <w:r w:rsidR="00393AF4" w:rsidRPr="005931BF">
        <w:rPr>
          <w:rFonts w:ascii="Times New Roman" w:hAnsi="Times New Roman" w:cs="Times New Roman"/>
          <w:color w:val="000000"/>
        </w:rPr>
        <w:t xml:space="preserve"> and help move sulfate through the plant.  SULTR1 helps transfer the sulfate through the roots.  SULTR2 transfers the sulfate through the phloem to the leaves </w:t>
      </w:r>
      <w:r w:rsidR="00CD5665" w:rsidRPr="005931BF">
        <w:rPr>
          <w:rFonts w:ascii="Times New Roman" w:hAnsi="Times New Roman" w:cs="Times New Roman"/>
          <w:color w:val="000000"/>
        </w:rPr>
        <w:t>and</w:t>
      </w:r>
      <w:r w:rsidR="00393AF4" w:rsidRPr="005931BF">
        <w:rPr>
          <w:rFonts w:ascii="Times New Roman" w:hAnsi="Times New Roman" w:cs="Times New Roman"/>
          <w:color w:val="000000"/>
        </w:rPr>
        <w:t xml:space="preserve"> SULTR4 uses a hydrogen gradient or ATPase to move it into the plastids. Here the sulfate can be assimilated via reductio</w:t>
      </w:r>
      <w:r w:rsidR="00DB04DC" w:rsidRPr="005931BF">
        <w:rPr>
          <w:rFonts w:ascii="Times New Roman" w:hAnsi="Times New Roman" w:cs="Times New Roman"/>
          <w:color w:val="000000"/>
        </w:rPr>
        <w:t>n or is stored in the vacuole</w:t>
      </w:r>
      <w:r w:rsidR="00393AF4" w:rsidRPr="005931BF">
        <w:rPr>
          <w:rFonts w:ascii="Times New Roman" w:hAnsi="Times New Roman" w:cs="Times New Roman"/>
          <w:color w:val="000000"/>
        </w:rPr>
        <w:t xml:space="preserve">. The assimilation pathway involves O-acetylserine and APS reductase as well as </w:t>
      </w:r>
      <w:proofErr w:type="spellStart"/>
      <w:r w:rsidR="00393AF4" w:rsidRPr="005931BF">
        <w:rPr>
          <w:rFonts w:ascii="Times New Roman" w:hAnsi="Times New Roman" w:cs="Times New Roman"/>
          <w:color w:val="000000"/>
        </w:rPr>
        <w:t>glucosinolates</w:t>
      </w:r>
      <w:proofErr w:type="spellEnd"/>
      <w:r w:rsidR="00393AF4" w:rsidRPr="005931BF">
        <w:rPr>
          <w:rFonts w:ascii="Times New Roman" w:hAnsi="Times New Roman" w:cs="Times New Roman"/>
          <w:color w:val="000000"/>
        </w:rPr>
        <w:t xml:space="preserve"> to form </w:t>
      </w:r>
      <w:r w:rsidR="00DB04DC" w:rsidRPr="005931BF">
        <w:rPr>
          <w:rFonts w:ascii="Times New Roman" w:hAnsi="Times New Roman" w:cs="Times New Roman"/>
          <w:color w:val="000000"/>
        </w:rPr>
        <w:t>sulfur-containing</w:t>
      </w:r>
      <w:r w:rsidR="00393AF4" w:rsidRPr="005931BF">
        <w:rPr>
          <w:rFonts w:ascii="Times New Roman" w:hAnsi="Times New Roman" w:cs="Times New Roman"/>
          <w:color w:val="000000"/>
        </w:rPr>
        <w:t xml:space="preserve"> molecules. Sulfate uptake is </w:t>
      </w:r>
      <w:r w:rsidR="00D34297" w:rsidRPr="005931BF">
        <w:rPr>
          <w:rFonts w:ascii="Times New Roman" w:hAnsi="Times New Roman" w:cs="Times New Roman"/>
          <w:color w:val="000000"/>
        </w:rPr>
        <w:t>down regulated</w:t>
      </w:r>
      <w:r w:rsidR="00393AF4" w:rsidRPr="005931BF">
        <w:rPr>
          <w:rFonts w:ascii="Times New Roman" w:hAnsi="Times New Roman" w:cs="Times New Roman"/>
          <w:color w:val="000000"/>
        </w:rPr>
        <w:t xml:space="preserve"> when the plant includes many sulfur containing compounds or has high levels of O-acetylserine and uptake is down regulated when these levels are low.  Any sulfur sequestered in the vacuole does not play</w:t>
      </w:r>
      <w:r w:rsidR="00D34297" w:rsidRPr="005931BF">
        <w:rPr>
          <w:rFonts w:ascii="Times New Roman" w:hAnsi="Times New Roman" w:cs="Times New Roman"/>
          <w:color w:val="000000"/>
        </w:rPr>
        <w:t xml:space="preserve"> a part in this feedback system,</w:t>
      </w:r>
      <w:r w:rsidR="00393AF4" w:rsidRPr="005931BF">
        <w:rPr>
          <w:rFonts w:ascii="Times New Roman" w:hAnsi="Times New Roman" w:cs="Times New Roman"/>
          <w:color w:val="000000"/>
        </w:rPr>
        <w:t xml:space="preserve"> (</w:t>
      </w:r>
      <w:proofErr w:type="spellStart"/>
      <w:r w:rsidR="00DB04DC" w:rsidRPr="005931BF">
        <w:rPr>
          <w:rFonts w:ascii="Times New Roman" w:hAnsi="Times New Roman" w:cs="Times New Roman"/>
          <w:color w:val="000000"/>
        </w:rPr>
        <w:t>Koprivova</w:t>
      </w:r>
      <w:proofErr w:type="spellEnd"/>
      <w:r w:rsidR="00DB04DC" w:rsidRPr="005931BF">
        <w:rPr>
          <w:rFonts w:ascii="Times New Roman" w:hAnsi="Times New Roman" w:cs="Times New Roman"/>
          <w:color w:val="000000"/>
        </w:rPr>
        <w:t xml:space="preserve"> </w:t>
      </w:r>
      <w:r w:rsidR="00DB04DC" w:rsidRPr="00D4693A">
        <w:rPr>
          <w:rFonts w:ascii="Times New Roman" w:hAnsi="Times New Roman" w:cs="Times New Roman"/>
          <w:i/>
          <w:color w:val="000000"/>
        </w:rPr>
        <w:t>et al</w:t>
      </w:r>
      <w:r w:rsidR="00DB04DC" w:rsidRPr="005931BF">
        <w:rPr>
          <w:rFonts w:ascii="Times New Roman" w:hAnsi="Times New Roman" w:cs="Times New Roman"/>
          <w:color w:val="000000"/>
        </w:rPr>
        <w:t xml:space="preserve">., </w:t>
      </w:r>
      <w:r w:rsidR="00D34297" w:rsidRPr="005931BF">
        <w:rPr>
          <w:rFonts w:ascii="Times New Roman" w:hAnsi="Times New Roman" w:cs="Times New Roman"/>
          <w:color w:val="000000"/>
        </w:rPr>
        <w:t>2013</w:t>
      </w:r>
      <w:r w:rsidR="00DB04DC" w:rsidRPr="005931BF">
        <w:rPr>
          <w:rFonts w:ascii="Times New Roman" w:hAnsi="Times New Roman" w:cs="Times New Roman"/>
          <w:color w:val="000000"/>
        </w:rPr>
        <w:t>;</w:t>
      </w:r>
      <w:r w:rsidR="00D34297" w:rsidRPr="005931BF">
        <w:rPr>
          <w:rFonts w:ascii="Times New Roman" w:hAnsi="Times New Roman" w:cs="Times New Roman"/>
          <w:color w:val="000000"/>
        </w:rPr>
        <w:t xml:space="preserve"> </w:t>
      </w:r>
      <w:r w:rsidR="00393AF4" w:rsidRPr="005931BF">
        <w:rPr>
          <w:rFonts w:ascii="Times New Roman" w:hAnsi="Times New Roman" w:cs="Times New Roman"/>
          <w:color w:val="000000"/>
        </w:rPr>
        <w:t>Maruyama-</w:t>
      </w:r>
      <w:proofErr w:type="spellStart"/>
      <w:r w:rsidR="00393AF4" w:rsidRPr="005931BF">
        <w:rPr>
          <w:rFonts w:ascii="Times New Roman" w:hAnsi="Times New Roman" w:cs="Times New Roman"/>
          <w:color w:val="000000"/>
        </w:rPr>
        <w:t>Nakashita</w:t>
      </w:r>
      <w:proofErr w:type="spellEnd"/>
      <w:r w:rsidR="00393AF4" w:rsidRPr="005931BF">
        <w:rPr>
          <w:rFonts w:ascii="Times New Roman" w:hAnsi="Times New Roman" w:cs="Times New Roman"/>
          <w:color w:val="000000"/>
        </w:rPr>
        <w:t xml:space="preserve"> </w:t>
      </w:r>
      <w:r w:rsidR="00393AF4" w:rsidRPr="00D4693A">
        <w:rPr>
          <w:rFonts w:ascii="Times New Roman" w:hAnsi="Times New Roman" w:cs="Times New Roman"/>
          <w:i/>
          <w:color w:val="000000"/>
        </w:rPr>
        <w:t>et al</w:t>
      </w:r>
      <w:r w:rsidR="00393AF4" w:rsidRPr="005931BF">
        <w:rPr>
          <w:rFonts w:ascii="Times New Roman" w:hAnsi="Times New Roman" w:cs="Times New Roman"/>
          <w:color w:val="000000"/>
        </w:rPr>
        <w:t>.,</w:t>
      </w:r>
      <w:r w:rsidR="00D34297" w:rsidRPr="005931BF">
        <w:rPr>
          <w:rFonts w:ascii="Times New Roman" w:hAnsi="Times New Roman" w:cs="Times New Roman"/>
          <w:color w:val="000000"/>
        </w:rPr>
        <w:t xml:space="preserve"> 2004</w:t>
      </w:r>
      <w:r>
        <w:rPr>
          <w:rFonts w:ascii="Times New Roman" w:hAnsi="Times New Roman" w:cs="Times New Roman"/>
          <w:color w:val="000000"/>
        </w:rPr>
        <w:t xml:space="preserve">; </w:t>
      </w:r>
      <w:proofErr w:type="spellStart"/>
      <w:r>
        <w:rPr>
          <w:rFonts w:ascii="Times New Roman" w:hAnsi="Times New Roman" w:cs="Times New Roman"/>
          <w:color w:val="000000"/>
        </w:rPr>
        <w:t>Hawkesford</w:t>
      </w:r>
      <w:proofErr w:type="spellEnd"/>
      <w:r>
        <w:rPr>
          <w:rFonts w:ascii="Times New Roman" w:hAnsi="Times New Roman" w:cs="Times New Roman"/>
          <w:color w:val="000000"/>
        </w:rPr>
        <w:t>, 2000</w:t>
      </w:r>
      <w:r w:rsidR="00393AF4" w:rsidRPr="005931BF">
        <w:rPr>
          <w:rFonts w:ascii="Times New Roman" w:hAnsi="Times New Roman" w:cs="Times New Roman"/>
          <w:color w:val="000000"/>
        </w:rPr>
        <w:t>)</w:t>
      </w:r>
      <w:r w:rsidR="00D34297" w:rsidRPr="005931BF">
        <w:rPr>
          <w:rFonts w:ascii="Times New Roman" w:hAnsi="Times New Roman" w:cs="Times New Roman"/>
          <w:color w:val="000000"/>
        </w:rPr>
        <w:t>.</w:t>
      </w:r>
      <w:r w:rsidR="00393AF4" w:rsidRPr="005931BF">
        <w:rPr>
          <w:rFonts w:ascii="Times New Roman" w:hAnsi="Times New Roman" w:cs="Times New Roman"/>
          <w:color w:val="000000"/>
        </w:rPr>
        <w:t xml:space="preserve">  </w:t>
      </w:r>
    </w:p>
    <w:p w14:paraId="46FDE31A" w14:textId="05E45845" w:rsidR="00393AF4" w:rsidRPr="005931BF" w:rsidRDefault="00D34297" w:rsidP="00393AF4">
      <w:pPr>
        <w:ind w:firstLine="720"/>
        <w:rPr>
          <w:rFonts w:ascii="Times New Roman" w:hAnsi="Times New Roman" w:cs="Times New Roman"/>
        </w:rPr>
      </w:pPr>
      <w:r w:rsidRPr="005931BF">
        <w:rPr>
          <w:rFonts w:ascii="Times New Roman" w:hAnsi="Times New Roman" w:cs="Times New Roman"/>
          <w:color w:val="000000"/>
        </w:rPr>
        <w:t xml:space="preserve">The model organism </w:t>
      </w:r>
      <w:r w:rsidRPr="005931BF">
        <w:rPr>
          <w:rFonts w:ascii="Times New Roman" w:hAnsi="Times New Roman" w:cs="Times New Roman"/>
          <w:i/>
          <w:color w:val="000000"/>
        </w:rPr>
        <w:t xml:space="preserve">Arabidopsis thaliana </w:t>
      </w:r>
      <w:r w:rsidRPr="005931BF">
        <w:rPr>
          <w:rFonts w:ascii="Times New Roman" w:hAnsi="Times New Roman" w:cs="Times New Roman"/>
          <w:color w:val="000000"/>
        </w:rPr>
        <w:t xml:space="preserve">was used as a starting place to find </w:t>
      </w:r>
      <w:r w:rsidR="00D4693A">
        <w:rPr>
          <w:rFonts w:ascii="Times New Roman" w:hAnsi="Times New Roman" w:cs="Times New Roman"/>
          <w:color w:val="000000"/>
        </w:rPr>
        <w:t>orthologous</w:t>
      </w:r>
      <w:r w:rsidR="0094420E">
        <w:rPr>
          <w:rFonts w:ascii="Times New Roman" w:hAnsi="Times New Roman" w:cs="Times New Roman"/>
          <w:color w:val="000000"/>
        </w:rPr>
        <w:t xml:space="preserve"> genes</w:t>
      </w:r>
      <w:r w:rsidRPr="005931BF">
        <w:rPr>
          <w:rFonts w:ascii="Times New Roman" w:hAnsi="Times New Roman" w:cs="Times New Roman"/>
          <w:color w:val="000000"/>
        </w:rPr>
        <w:t xml:space="preserve"> that</w:t>
      </w:r>
      <w:r w:rsidR="00393AF4" w:rsidRPr="005931BF">
        <w:rPr>
          <w:rFonts w:ascii="Times New Roman" w:hAnsi="Times New Roman" w:cs="Times New Roman"/>
          <w:color w:val="000000"/>
        </w:rPr>
        <w:t xml:space="preserve"> play a role in sulfur uptake and storage</w:t>
      </w:r>
      <w:r w:rsidRPr="005931BF">
        <w:rPr>
          <w:rFonts w:ascii="Times New Roman" w:hAnsi="Times New Roman" w:cs="Times New Roman"/>
          <w:color w:val="000000"/>
        </w:rPr>
        <w:t xml:space="preserve"> in </w:t>
      </w:r>
      <w:r w:rsidRPr="005931BF">
        <w:rPr>
          <w:rFonts w:ascii="Times New Roman" w:hAnsi="Times New Roman" w:cs="Times New Roman"/>
          <w:i/>
          <w:color w:val="000000"/>
        </w:rPr>
        <w:t xml:space="preserve">B. </w:t>
      </w:r>
      <w:proofErr w:type="spellStart"/>
      <w:r w:rsidRPr="005931BF">
        <w:rPr>
          <w:rFonts w:ascii="Times New Roman" w:hAnsi="Times New Roman" w:cs="Times New Roman"/>
          <w:i/>
          <w:color w:val="000000"/>
        </w:rPr>
        <w:t>oleracea</w:t>
      </w:r>
      <w:proofErr w:type="spellEnd"/>
      <w:r w:rsidRPr="005931BF">
        <w:rPr>
          <w:rFonts w:ascii="Times New Roman" w:hAnsi="Times New Roman" w:cs="Times New Roman"/>
          <w:color w:val="000000"/>
        </w:rPr>
        <w:t xml:space="preserve">. </w:t>
      </w:r>
      <w:r w:rsidR="00393AF4" w:rsidRPr="005931BF">
        <w:rPr>
          <w:rFonts w:ascii="Times New Roman" w:hAnsi="Times New Roman" w:cs="Times New Roman"/>
          <w:color w:val="000000"/>
        </w:rPr>
        <w:t xml:space="preserve"> </w:t>
      </w:r>
      <w:r w:rsidRPr="005931BF">
        <w:rPr>
          <w:rFonts w:ascii="Times New Roman" w:hAnsi="Times New Roman" w:cs="Times New Roman"/>
          <w:color w:val="000000"/>
        </w:rPr>
        <w:t xml:space="preserve">Many genes of interest </w:t>
      </w:r>
      <w:r w:rsidR="00393AF4" w:rsidRPr="005931BF">
        <w:rPr>
          <w:rFonts w:ascii="Times New Roman" w:hAnsi="Times New Roman" w:cs="Times New Roman"/>
          <w:color w:val="000000"/>
        </w:rPr>
        <w:t>were found in the literature</w:t>
      </w:r>
      <w:r w:rsidR="00CD5665" w:rsidRPr="005931BF">
        <w:rPr>
          <w:rFonts w:ascii="Times New Roman" w:hAnsi="Times New Roman" w:cs="Times New Roman"/>
          <w:color w:val="000000"/>
        </w:rPr>
        <w:t xml:space="preserve"> and</w:t>
      </w:r>
      <w:r w:rsidR="0094420E">
        <w:rPr>
          <w:rFonts w:ascii="Times New Roman" w:hAnsi="Times New Roman" w:cs="Times New Roman"/>
          <w:color w:val="000000"/>
        </w:rPr>
        <w:t xml:space="preserve"> pursued in </w:t>
      </w:r>
      <w:r w:rsidR="0094420E">
        <w:rPr>
          <w:rFonts w:ascii="Times New Roman" w:hAnsi="Times New Roman" w:cs="Times New Roman"/>
          <w:i/>
          <w:color w:val="000000"/>
        </w:rPr>
        <w:t xml:space="preserve">B. </w:t>
      </w:r>
      <w:proofErr w:type="spellStart"/>
      <w:r w:rsidR="0094420E">
        <w:rPr>
          <w:rFonts w:ascii="Times New Roman" w:hAnsi="Times New Roman" w:cs="Times New Roman"/>
          <w:i/>
          <w:color w:val="000000"/>
        </w:rPr>
        <w:t>oleracea</w:t>
      </w:r>
      <w:proofErr w:type="spellEnd"/>
      <w:r w:rsidR="0094420E">
        <w:rPr>
          <w:rFonts w:ascii="Times New Roman" w:hAnsi="Times New Roman" w:cs="Times New Roman"/>
          <w:i/>
          <w:color w:val="000000"/>
        </w:rPr>
        <w:t>,</w:t>
      </w:r>
      <w:r w:rsidR="00CD5665" w:rsidRPr="005931BF">
        <w:rPr>
          <w:rFonts w:ascii="Times New Roman" w:hAnsi="Times New Roman" w:cs="Times New Roman"/>
          <w:color w:val="000000"/>
        </w:rPr>
        <w:t xml:space="preserve"> </w:t>
      </w:r>
      <w:r w:rsidR="0094420E">
        <w:rPr>
          <w:rFonts w:ascii="Times New Roman" w:hAnsi="Times New Roman" w:cs="Times New Roman"/>
          <w:color w:val="000000"/>
        </w:rPr>
        <w:t>(</w:t>
      </w:r>
      <w:r w:rsidR="00CD5665" w:rsidRPr="005931BF">
        <w:rPr>
          <w:rFonts w:ascii="Times New Roman" w:hAnsi="Times New Roman" w:cs="Times New Roman"/>
          <w:color w:val="000000"/>
        </w:rPr>
        <w:t>listed in</w:t>
      </w:r>
      <w:r w:rsidR="000F1DE7">
        <w:rPr>
          <w:rFonts w:ascii="Times New Roman" w:hAnsi="Times New Roman" w:cs="Times New Roman"/>
          <w:color w:val="000000"/>
        </w:rPr>
        <w:t xml:space="preserve"> Table 2</w:t>
      </w:r>
      <w:r w:rsidR="0094420E">
        <w:rPr>
          <w:rFonts w:ascii="Times New Roman" w:hAnsi="Times New Roman" w:cs="Times New Roman"/>
          <w:color w:val="000000"/>
        </w:rPr>
        <w:t>)</w:t>
      </w:r>
      <w:r w:rsidR="00393AF4" w:rsidRPr="005931BF">
        <w:rPr>
          <w:rFonts w:ascii="Times New Roman" w:hAnsi="Times New Roman" w:cs="Times New Roman"/>
          <w:color w:val="000000"/>
        </w:rPr>
        <w:t>. This paper attempts to locate</w:t>
      </w:r>
      <w:r w:rsidRPr="005931BF">
        <w:rPr>
          <w:rFonts w:ascii="Times New Roman" w:hAnsi="Times New Roman" w:cs="Times New Roman"/>
          <w:color w:val="000000"/>
        </w:rPr>
        <w:t xml:space="preserve"> </w:t>
      </w:r>
      <w:r w:rsidR="00D4693A">
        <w:rPr>
          <w:rFonts w:ascii="Times New Roman" w:hAnsi="Times New Roman" w:cs="Times New Roman"/>
          <w:color w:val="000000"/>
        </w:rPr>
        <w:t>the orthologous</w:t>
      </w:r>
      <w:r w:rsidR="00393AF4" w:rsidRPr="005931BF">
        <w:rPr>
          <w:rFonts w:ascii="Times New Roman" w:hAnsi="Times New Roman" w:cs="Times New Roman"/>
          <w:color w:val="000000"/>
        </w:rPr>
        <w:t xml:space="preserve"> genes </w:t>
      </w:r>
      <w:r w:rsidRPr="005931BF">
        <w:rPr>
          <w:rFonts w:ascii="Times New Roman" w:hAnsi="Times New Roman" w:cs="Times New Roman"/>
          <w:color w:val="000000"/>
        </w:rPr>
        <w:t xml:space="preserve">from </w:t>
      </w:r>
      <w:r w:rsidRPr="005931BF">
        <w:rPr>
          <w:rFonts w:ascii="Times New Roman" w:hAnsi="Times New Roman" w:cs="Times New Roman"/>
          <w:i/>
          <w:color w:val="000000"/>
        </w:rPr>
        <w:t>A. thaliana</w:t>
      </w:r>
      <w:r w:rsidRPr="005931BF">
        <w:rPr>
          <w:rFonts w:ascii="Times New Roman" w:hAnsi="Times New Roman" w:cs="Times New Roman"/>
          <w:color w:val="000000"/>
        </w:rPr>
        <w:t xml:space="preserve"> </w:t>
      </w:r>
      <w:r w:rsidR="00393AF4" w:rsidRPr="005931BF">
        <w:rPr>
          <w:rFonts w:ascii="Times New Roman" w:hAnsi="Times New Roman" w:cs="Times New Roman"/>
          <w:color w:val="000000"/>
        </w:rPr>
        <w:t xml:space="preserve">in </w:t>
      </w:r>
      <w:r w:rsidR="00393AF4" w:rsidRPr="005931BF">
        <w:rPr>
          <w:rFonts w:ascii="Times New Roman" w:hAnsi="Times New Roman" w:cs="Times New Roman"/>
          <w:i/>
          <w:iCs/>
          <w:color w:val="000000"/>
        </w:rPr>
        <w:t xml:space="preserve">B. </w:t>
      </w:r>
      <w:proofErr w:type="spellStart"/>
      <w:r w:rsidR="00393AF4" w:rsidRPr="005931BF">
        <w:rPr>
          <w:rFonts w:ascii="Times New Roman" w:hAnsi="Times New Roman" w:cs="Times New Roman"/>
          <w:i/>
          <w:iCs/>
          <w:color w:val="000000"/>
        </w:rPr>
        <w:t>oleracea</w:t>
      </w:r>
      <w:proofErr w:type="spellEnd"/>
      <w:r w:rsidR="00393AF4" w:rsidRPr="005931BF">
        <w:rPr>
          <w:rFonts w:ascii="Times New Roman" w:hAnsi="Times New Roman" w:cs="Times New Roman"/>
          <w:color w:val="000000"/>
        </w:rPr>
        <w:t xml:space="preserve"> close to quantitative trait loci (QTLs)</w:t>
      </w:r>
      <w:r w:rsidR="00BB0062" w:rsidRPr="005931BF">
        <w:rPr>
          <w:rFonts w:ascii="Times New Roman" w:hAnsi="Times New Roman" w:cs="Times New Roman"/>
          <w:color w:val="000000"/>
        </w:rPr>
        <w:t xml:space="preserve"> </w:t>
      </w:r>
      <w:r w:rsidRPr="005931BF">
        <w:rPr>
          <w:rFonts w:ascii="Times New Roman" w:hAnsi="Times New Roman" w:cs="Times New Roman"/>
          <w:color w:val="000000"/>
        </w:rPr>
        <w:t>that are associated with s</w:t>
      </w:r>
      <w:r w:rsidR="00393AF4" w:rsidRPr="005931BF">
        <w:rPr>
          <w:rFonts w:ascii="Times New Roman" w:hAnsi="Times New Roman" w:cs="Times New Roman"/>
          <w:color w:val="000000"/>
        </w:rPr>
        <w:t>ulfur uptake</w:t>
      </w:r>
      <w:r w:rsidR="00CD5665" w:rsidRPr="005931BF">
        <w:rPr>
          <w:rFonts w:ascii="Times New Roman" w:hAnsi="Times New Roman" w:cs="Times New Roman"/>
          <w:color w:val="000000"/>
        </w:rPr>
        <w:t xml:space="preserve">, </w:t>
      </w:r>
      <w:r w:rsidR="008B3D48" w:rsidRPr="005931BF">
        <w:rPr>
          <w:rFonts w:ascii="Times New Roman" w:hAnsi="Times New Roman" w:cs="Times New Roman"/>
          <w:color w:val="000000"/>
        </w:rPr>
        <w:t>assimilation</w:t>
      </w:r>
      <w:r w:rsidR="00CD5665" w:rsidRPr="005931BF">
        <w:rPr>
          <w:rFonts w:ascii="Times New Roman" w:hAnsi="Times New Roman" w:cs="Times New Roman"/>
          <w:color w:val="000000"/>
        </w:rPr>
        <w:t>, and storage.</w:t>
      </w:r>
      <w:r w:rsidR="00393AF4" w:rsidRPr="005931BF">
        <w:rPr>
          <w:rFonts w:ascii="Times New Roman" w:hAnsi="Times New Roman" w:cs="Times New Roman"/>
          <w:color w:val="000000"/>
        </w:rPr>
        <w:t> </w:t>
      </w:r>
      <w:r w:rsidR="00CD5665" w:rsidRPr="005931BF">
        <w:rPr>
          <w:rFonts w:ascii="Times New Roman" w:hAnsi="Times New Roman" w:cs="Times New Roman"/>
          <w:color w:val="000000"/>
        </w:rPr>
        <w:t xml:space="preserve">The QTLs were located by researchers at NC State and placed on </w:t>
      </w:r>
      <w:r w:rsidR="008B3D48" w:rsidRPr="005931BF">
        <w:rPr>
          <w:rFonts w:ascii="Times New Roman" w:hAnsi="Times New Roman" w:cs="Times New Roman"/>
          <w:color w:val="000000"/>
        </w:rPr>
        <w:t xml:space="preserve">one of </w:t>
      </w:r>
      <w:r w:rsidR="00CD5665" w:rsidRPr="005931BF">
        <w:rPr>
          <w:rFonts w:ascii="Times New Roman" w:hAnsi="Times New Roman" w:cs="Times New Roman"/>
          <w:color w:val="000000"/>
        </w:rPr>
        <w:t>the</w:t>
      </w:r>
      <w:r w:rsidR="008B3D48" w:rsidRPr="005931BF">
        <w:rPr>
          <w:rFonts w:ascii="Times New Roman" w:hAnsi="Times New Roman" w:cs="Times New Roman"/>
          <w:color w:val="000000"/>
        </w:rPr>
        <w:t xml:space="preserve"> nine</w:t>
      </w:r>
      <w:r w:rsidR="00CD5665" w:rsidRPr="005931BF">
        <w:rPr>
          <w:rFonts w:ascii="Times New Roman" w:hAnsi="Times New Roman" w:cs="Times New Roman"/>
          <w:color w:val="000000"/>
        </w:rPr>
        <w:t xml:space="preserve"> </w:t>
      </w:r>
      <w:r w:rsidR="00CD5665" w:rsidRPr="005931BF">
        <w:rPr>
          <w:rFonts w:ascii="Times New Roman" w:hAnsi="Times New Roman" w:cs="Times New Roman"/>
          <w:i/>
          <w:color w:val="000000"/>
        </w:rPr>
        <w:t xml:space="preserve">B. </w:t>
      </w:r>
      <w:proofErr w:type="spellStart"/>
      <w:r w:rsidR="00CD5665" w:rsidRPr="005931BF">
        <w:rPr>
          <w:rFonts w:ascii="Times New Roman" w:hAnsi="Times New Roman" w:cs="Times New Roman"/>
          <w:i/>
          <w:color w:val="000000"/>
        </w:rPr>
        <w:t>oleracea</w:t>
      </w:r>
      <w:proofErr w:type="spellEnd"/>
      <w:r w:rsidR="00CD5665" w:rsidRPr="005931BF">
        <w:rPr>
          <w:rFonts w:ascii="Times New Roman" w:hAnsi="Times New Roman" w:cs="Times New Roman"/>
          <w:i/>
          <w:color w:val="000000"/>
        </w:rPr>
        <w:t xml:space="preserve"> </w:t>
      </w:r>
      <w:r w:rsidR="00CD5665" w:rsidRPr="005931BF">
        <w:rPr>
          <w:rFonts w:ascii="Times New Roman" w:hAnsi="Times New Roman" w:cs="Times New Roman"/>
          <w:color w:val="000000"/>
        </w:rPr>
        <w:t>ch</w:t>
      </w:r>
      <w:r w:rsidR="008B3D48" w:rsidRPr="005931BF">
        <w:rPr>
          <w:rFonts w:ascii="Times New Roman" w:hAnsi="Times New Roman" w:cs="Times New Roman"/>
          <w:color w:val="000000"/>
        </w:rPr>
        <w:t xml:space="preserve">romosomes that they assembled. </w:t>
      </w:r>
      <w:r w:rsidR="00393AF4" w:rsidRPr="005931BF">
        <w:rPr>
          <w:rFonts w:ascii="Times New Roman" w:hAnsi="Times New Roman" w:cs="Times New Roman"/>
          <w:color w:val="000000"/>
        </w:rPr>
        <w:t>In finding genes</w:t>
      </w:r>
      <w:r w:rsidR="00CD5665" w:rsidRPr="005931BF">
        <w:rPr>
          <w:rFonts w:ascii="Times New Roman" w:hAnsi="Times New Roman" w:cs="Times New Roman"/>
          <w:color w:val="000000"/>
        </w:rPr>
        <w:t xml:space="preserve"> associated with the QTLs</w:t>
      </w:r>
      <w:r w:rsidR="00393AF4" w:rsidRPr="005931BF">
        <w:rPr>
          <w:rFonts w:ascii="Times New Roman" w:hAnsi="Times New Roman" w:cs="Times New Roman"/>
          <w:color w:val="000000"/>
        </w:rPr>
        <w:t xml:space="preserve">, we </w:t>
      </w:r>
      <w:r w:rsidR="008B3D48" w:rsidRPr="005931BF">
        <w:rPr>
          <w:rFonts w:ascii="Times New Roman" w:hAnsi="Times New Roman" w:cs="Times New Roman"/>
          <w:color w:val="000000"/>
        </w:rPr>
        <w:t>can</w:t>
      </w:r>
      <w:r w:rsidR="00393AF4" w:rsidRPr="005931BF">
        <w:rPr>
          <w:rFonts w:ascii="Times New Roman" w:hAnsi="Times New Roman" w:cs="Times New Roman"/>
          <w:color w:val="000000"/>
        </w:rPr>
        <w:t xml:space="preserve"> breed </w:t>
      </w:r>
      <w:r w:rsidR="00CD5665" w:rsidRPr="005931BF">
        <w:rPr>
          <w:rFonts w:ascii="Times New Roman" w:hAnsi="Times New Roman" w:cs="Times New Roman"/>
          <w:color w:val="000000"/>
        </w:rPr>
        <w:t xml:space="preserve">broccoli for sulfur enrichment. </w:t>
      </w:r>
      <w:r w:rsidR="00D2265E">
        <w:rPr>
          <w:rFonts w:ascii="Times New Roman" w:hAnsi="Times New Roman" w:cs="Times New Roman"/>
          <w:color w:val="000000"/>
        </w:rPr>
        <w:t>Growing</w:t>
      </w:r>
      <w:r w:rsidR="00CD5665" w:rsidRPr="005931BF">
        <w:rPr>
          <w:rFonts w:ascii="Times New Roman" w:hAnsi="Times New Roman" w:cs="Times New Roman"/>
          <w:color w:val="000000"/>
        </w:rPr>
        <w:t xml:space="preserve"> broccoli with more sulfur</w:t>
      </w:r>
      <w:r w:rsidR="00393AF4" w:rsidRPr="005931BF">
        <w:rPr>
          <w:rFonts w:ascii="Times New Roman" w:hAnsi="Times New Roman" w:cs="Times New Roman"/>
          <w:color w:val="000000"/>
        </w:rPr>
        <w:t xml:space="preserve"> </w:t>
      </w:r>
      <w:r w:rsidR="0094420E">
        <w:rPr>
          <w:rFonts w:ascii="Times New Roman" w:hAnsi="Times New Roman" w:cs="Times New Roman"/>
          <w:color w:val="000000"/>
        </w:rPr>
        <w:lastRenderedPageBreak/>
        <w:t xml:space="preserve">content </w:t>
      </w:r>
      <w:r w:rsidR="00393AF4" w:rsidRPr="005931BF">
        <w:rPr>
          <w:rFonts w:ascii="Times New Roman" w:hAnsi="Times New Roman" w:cs="Times New Roman"/>
          <w:color w:val="000000"/>
        </w:rPr>
        <w:t>could help combat sulfur deficiencies in our diets</w:t>
      </w:r>
      <w:r w:rsidR="00CD5665" w:rsidRPr="005931BF">
        <w:rPr>
          <w:rFonts w:ascii="Times New Roman" w:hAnsi="Times New Roman" w:cs="Times New Roman"/>
          <w:color w:val="000000"/>
        </w:rPr>
        <w:t>, helping to produce amino acids</w:t>
      </w:r>
      <w:r w:rsidR="00383702" w:rsidRPr="005931BF">
        <w:rPr>
          <w:rFonts w:ascii="Times New Roman" w:hAnsi="Times New Roman" w:cs="Times New Roman"/>
          <w:color w:val="000000"/>
        </w:rPr>
        <w:t>,</w:t>
      </w:r>
      <w:r w:rsidR="00CD5665" w:rsidRPr="005931BF">
        <w:rPr>
          <w:rFonts w:ascii="Times New Roman" w:hAnsi="Times New Roman" w:cs="Times New Roman"/>
          <w:color w:val="000000"/>
        </w:rPr>
        <w:t xml:space="preserve"> detoxify com</w:t>
      </w:r>
      <w:r w:rsidR="00383702" w:rsidRPr="005931BF">
        <w:rPr>
          <w:rFonts w:ascii="Times New Roman" w:hAnsi="Times New Roman" w:cs="Times New Roman"/>
          <w:color w:val="000000"/>
        </w:rPr>
        <w:t>p</w:t>
      </w:r>
      <w:r w:rsidR="00CD5665" w:rsidRPr="005931BF">
        <w:rPr>
          <w:rFonts w:ascii="Times New Roman" w:hAnsi="Times New Roman" w:cs="Times New Roman"/>
          <w:color w:val="000000"/>
        </w:rPr>
        <w:t xml:space="preserve">ounds in </w:t>
      </w:r>
      <w:r w:rsidR="00383702" w:rsidRPr="005931BF">
        <w:rPr>
          <w:rFonts w:ascii="Times New Roman" w:hAnsi="Times New Roman" w:cs="Times New Roman"/>
          <w:color w:val="000000"/>
        </w:rPr>
        <w:t>our bodies, and potentially help prevent cancer</w:t>
      </w:r>
      <w:r w:rsidR="00393AF4" w:rsidRPr="005931BF">
        <w:rPr>
          <w:rFonts w:ascii="Times New Roman" w:hAnsi="Times New Roman" w:cs="Times New Roman"/>
          <w:color w:val="000000"/>
        </w:rPr>
        <w:t xml:space="preserve">. </w:t>
      </w:r>
    </w:p>
    <w:p w14:paraId="14FE3AC8" w14:textId="77777777" w:rsidR="00393AF4" w:rsidRPr="005931BF" w:rsidRDefault="00393AF4" w:rsidP="00393AF4">
      <w:pPr>
        <w:rPr>
          <w:rFonts w:ascii="Times New Roman" w:eastAsia="Times New Roman" w:hAnsi="Times New Roman" w:cs="Times New Roman"/>
        </w:rPr>
      </w:pPr>
    </w:p>
    <w:p w14:paraId="4578E2A1" w14:textId="0A65B1D4" w:rsidR="00393AF4" w:rsidRPr="00E93CAD" w:rsidRDefault="00393AF4" w:rsidP="00393AF4">
      <w:pPr>
        <w:rPr>
          <w:rFonts w:ascii="Times New Roman" w:hAnsi="Times New Roman" w:cs="Times New Roman"/>
          <w:b/>
        </w:rPr>
      </w:pPr>
      <w:r w:rsidRPr="00E93CAD">
        <w:rPr>
          <w:rFonts w:ascii="Times New Roman" w:hAnsi="Times New Roman" w:cs="Times New Roman"/>
          <w:b/>
          <w:color w:val="000000"/>
        </w:rPr>
        <w:t>Methods:</w:t>
      </w:r>
    </w:p>
    <w:p w14:paraId="7668617F" w14:textId="77777777" w:rsidR="00E93CAD" w:rsidRDefault="00E93CAD" w:rsidP="00393AF4">
      <w:pPr>
        <w:rPr>
          <w:rFonts w:ascii="Times New Roman" w:hAnsi="Times New Roman" w:cs="Times New Roman"/>
          <w:color w:val="000000"/>
        </w:rPr>
      </w:pPr>
    </w:p>
    <w:p w14:paraId="499B1F44" w14:textId="7AED5389" w:rsidR="00393AF4" w:rsidRDefault="00393AF4" w:rsidP="00393AF4">
      <w:pPr>
        <w:rPr>
          <w:rFonts w:ascii="Times New Roman" w:hAnsi="Times New Roman" w:cs="Times New Roman"/>
          <w:color w:val="000000"/>
        </w:rPr>
      </w:pPr>
      <w:r w:rsidRPr="005931BF">
        <w:rPr>
          <w:rFonts w:ascii="Times New Roman" w:hAnsi="Times New Roman" w:cs="Times New Roman"/>
          <w:color w:val="000000"/>
        </w:rPr>
        <w:t xml:space="preserve">BLAST: We searched the literature to find genes in </w:t>
      </w:r>
      <w:r w:rsidR="00CA5101">
        <w:rPr>
          <w:rFonts w:ascii="Times New Roman" w:hAnsi="Times New Roman" w:cs="Times New Roman"/>
          <w:i/>
          <w:iCs/>
          <w:color w:val="000000"/>
        </w:rPr>
        <w:t>A.</w:t>
      </w:r>
      <w:r w:rsidRPr="005931BF">
        <w:rPr>
          <w:rFonts w:ascii="Times New Roman" w:hAnsi="Times New Roman" w:cs="Times New Roman"/>
          <w:i/>
          <w:iCs/>
          <w:color w:val="000000"/>
        </w:rPr>
        <w:t xml:space="preserve"> thaliana</w:t>
      </w:r>
      <w:r w:rsidR="00CA5101">
        <w:rPr>
          <w:rFonts w:ascii="Times New Roman" w:hAnsi="Times New Roman" w:cs="Times New Roman"/>
          <w:color w:val="000000"/>
        </w:rPr>
        <w:t xml:space="preserve"> that were related to s</w:t>
      </w:r>
      <w:r w:rsidRPr="005931BF">
        <w:rPr>
          <w:rFonts w:ascii="Times New Roman" w:hAnsi="Times New Roman" w:cs="Times New Roman"/>
          <w:color w:val="000000"/>
        </w:rPr>
        <w:t>ulfur uptake and storage. T</w:t>
      </w:r>
      <w:r w:rsidR="000F1DE7">
        <w:rPr>
          <w:rFonts w:ascii="Times New Roman" w:hAnsi="Times New Roman" w:cs="Times New Roman"/>
          <w:color w:val="000000"/>
        </w:rPr>
        <w:t>hese genes are listed in Table 2</w:t>
      </w:r>
      <w:r w:rsidRPr="005931BF">
        <w:rPr>
          <w:rFonts w:ascii="Times New Roman" w:hAnsi="Times New Roman" w:cs="Times New Roman"/>
          <w:color w:val="000000"/>
        </w:rPr>
        <w:t>.</w:t>
      </w:r>
      <w:r w:rsidR="00340611">
        <w:rPr>
          <w:rFonts w:ascii="Times New Roman" w:hAnsi="Times New Roman" w:cs="Times New Roman"/>
          <w:color w:val="000000"/>
        </w:rPr>
        <w:t xml:space="preserve"> We were also provided three</w:t>
      </w:r>
      <w:r w:rsidR="00FF4F28" w:rsidRPr="005931BF">
        <w:rPr>
          <w:rFonts w:ascii="Times New Roman" w:hAnsi="Times New Roman" w:cs="Times New Roman"/>
          <w:color w:val="000000"/>
        </w:rPr>
        <w:t xml:space="preserve"> QT</w:t>
      </w:r>
      <w:r w:rsidR="000F1DE7">
        <w:rPr>
          <w:rFonts w:ascii="Times New Roman" w:hAnsi="Times New Roman" w:cs="Times New Roman"/>
          <w:color w:val="000000"/>
        </w:rPr>
        <w:t>Ls by NC State, shown in Table 1</w:t>
      </w:r>
      <w:r w:rsidR="00FF4F28" w:rsidRPr="005931BF">
        <w:rPr>
          <w:rFonts w:ascii="Times New Roman" w:hAnsi="Times New Roman" w:cs="Times New Roman"/>
          <w:color w:val="000000"/>
        </w:rPr>
        <w:t>,</w:t>
      </w:r>
      <w:r w:rsidRPr="005931BF">
        <w:rPr>
          <w:rFonts w:ascii="Times New Roman" w:hAnsi="Times New Roman" w:cs="Times New Roman"/>
          <w:color w:val="000000"/>
        </w:rPr>
        <w:t xml:space="preserve"> on the </w:t>
      </w:r>
      <w:r w:rsidRPr="005931BF">
        <w:rPr>
          <w:rFonts w:ascii="Times New Roman" w:hAnsi="Times New Roman" w:cs="Times New Roman"/>
          <w:i/>
          <w:iCs/>
          <w:color w:val="000000"/>
        </w:rPr>
        <w:t xml:space="preserve">B. </w:t>
      </w:r>
      <w:proofErr w:type="spellStart"/>
      <w:r w:rsidRPr="005931BF">
        <w:rPr>
          <w:rFonts w:ascii="Times New Roman" w:hAnsi="Times New Roman" w:cs="Times New Roman"/>
          <w:i/>
          <w:iCs/>
          <w:color w:val="000000"/>
        </w:rPr>
        <w:t>oleracea</w:t>
      </w:r>
      <w:proofErr w:type="spellEnd"/>
      <w:r w:rsidRPr="005931BF">
        <w:rPr>
          <w:rFonts w:ascii="Times New Roman" w:hAnsi="Times New Roman" w:cs="Times New Roman"/>
          <w:color w:val="000000"/>
        </w:rPr>
        <w:t xml:space="preserve"> genome and two on the </w:t>
      </w:r>
      <w:r w:rsidRPr="005931BF">
        <w:rPr>
          <w:rFonts w:ascii="Times New Roman" w:hAnsi="Times New Roman" w:cs="Times New Roman"/>
          <w:i/>
          <w:iCs/>
          <w:color w:val="000000"/>
        </w:rPr>
        <w:t xml:space="preserve">B. </w:t>
      </w:r>
      <w:proofErr w:type="spellStart"/>
      <w:proofErr w:type="gramStart"/>
      <w:r w:rsidRPr="005931BF">
        <w:rPr>
          <w:rFonts w:ascii="Times New Roman" w:hAnsi="Times New Roman" w:cs="Times New Roman"/>
          <w:i/>
          <w:iCs/>
          <w:color w:val="000000"/>
        </w:rPr>
        <w:t>rapa</w:t>
      </w:r>
      <w:proofErr w:type="spellEnd"/>
      <w:proofErr w:type="gramEnd"/>
      <w:r w:rsidRPr="005931BF">
        <w:rPr>
          <w:rFonts w:ascii="Times New Roman" w:hAnsi="Times New Roman" w:cs="Times New Roman"/>
          <w:color w:val="000000"/>
        </w:rPr>
        <w:t xml:space="preserve"> genome.  We located the amino acid sequences for each gene of interest in </w:t>
      </w:r>
      <w:r w:rsidRPr="005931BF">
        <w:rPr>
          <w:rFonts w:ascii="Times New Roman" w:hAnsi="Times New Roman" w:cs="Times New Roman"/>
          <w:i/>
          <w:iCs/>
          <w:color w:val="000000"/>
        </w:rPr>
        <w:t>A. thaliana</w:t>
      </w:r>
      <w:r w:rsidRPr="005931BF">
        <w:rPr>
          <w:rFonts w:ascii="Times New Roman" w:hAnsi="Times New Roman" w:cs="Times New Roman"/>
          <w:color w:val="000000"/>
        </w:rPr>
        <w:t xml:space="preserve"> from NCBI and used these sequences to run a </w:t>
      </w:r>
      <w:proofErr w:type="spellStart"/>
      <w:r w:rsidRPr="005931BF">
        <w:rPr>
          <w:rFonts w:ascii="Times New Roman" w:hAnsi="Times New Roman" w:cs="Times New Roman"/>
          <w:color w:val="000000"/>
        </w:rPr>
        <w:t>tBLASTn</w:t>
      </w:r>
      <w:proofErr w:type="spellEnd"/>
      <w:r w:rsidRPr="005931BF">
        <w:rPr>
          <w:rFonts w:ascii="Times New Roman" w:hAnsi="Times New Roman" w:cs="Times New Roman"/>
          <w:color w:val="000000"/>
        </w:rPr>
        <w:t xml:space="preserve"> against the </w:t>
      </w:r>
      <w:r w:rsidRPr="005931BF">
        <w:rPr>
          <w:rFonts w:ascii="Times New Roman" w:hAnsi="Times New Roman" w:cs="Times New Roman"/>
          <w:i/>
          <w:iCs/>
          <w:color w:val="000000"/>
        </w:rPr>
        <w:t xml:space="preserve">B. </w:t>
      </w:r>
      <w:proofErr w:type="spellStart"/>
      <w:r w:rsidRPr="005931BF">
        <w:rPr>
          <w:rFonts w:ascii="Times New Roman" w:hAnsi="Times New Roman" w:cs="Times New Roman"/>
          <w:i/>
          <w:iCs/>
          <w:color w:val="000000"/>
        </w:rPr>
        <w:t>oleracea</w:t>
      </w:r>
      <w:proofErr w:type="spellEnd"/>
      <w:r w:rsidRPr="005931BF">
        <w:rPr>
          <w:rFonts w:ascii="Times New Roman" w:hAnsi="Times New Roman" w:cs="Times New Roman"/>
          <w:i/>
          <w:iCs/>
          <w:color w:val="000000"/>
        </w:rPr>
        <w:t xml:space="preserve"> </w:t>
      </w:r>
      <w:r w:rsidRPr="005931BF">
        <w:rPr>
          <w:rFonts w:ascii="Times New Roman" w:hAnsi="Times New Roman" w:cs="Times New Roman"/>
          <w:color w:val="000000"/>
        </w:rPr>
        <w:t xml:space="preserve">and </w:t>
      </w:r>
      <w:r w:rsidRPr="005931BF">
        <w:rPr>
          <w:rFonts w:ascii="Times New Roman" w:hAnsi="Times New Roman" w:cs="Times New Roman"/>
          <w:i/>
          <w:iCs/>
          <w:color w:val="000000"/>
        </w:rPr>
        <w:t xml:space="preserve">B. </w:t>
      </w:r>
      <w:proofErr w:type="spellStart"/>
      <w:proofErr w:type="gramStart"/>
      <w:r w:rsidRPr="005931BF">
        <w:rPr>
          <w:rFonts w:ascii="Times New Roman" w:hAnsi="Times New Roman" w:cs="Times New Roman"/>
          <w:i/>
          <w:iCs/>
          <w:color w:val="000000"/>
        </w:rPr>
        <w:t>rapa</w:t>
      </w:r>
      <w:proofErr w:type="spellEnd"/>
      <w:proofErr w:type="gramEnd"/>
      <w:r w:rsidRPr="005931BF">
        <w:rPr>
          <w:rFonts w:ascii="Times New Roman" w:hAnsi="Times New Roman" w:cs="Times New Roman"/>
          <w:color w:val="000000"/>
        </w:rPr>
        <w:t xml:space="preserve"> genomes.  We recorded hits we found that were within 2Mbp of the given QTLs with an E-value of 10</w:t>
      </w:r>
      <w:r w:rsidRPr="005931BF">
        <w:rPr>
          <w:rFonts w:ascii="Times New Roman" w:hAnsi="Times New Roman" w:cs="Times New Roman"/>
          <w:color w:val="000000"/>
          <w:vertAlign w:val="superscript"/>
        </w:rPr>
        <w:t>-6</w:t>
      </w:r>
      <w:r w:rsidRPr="005931BF">
        <w:rPr>
          <w:rFonts w:ascii="Times New Roman" w:hAnsi="Times New Roman" w:cs="Times New Roman"/>
          <w:color w:val="000000"/>
        </w:rPr>
        <w:t xml:space="preserve"> or smaller.  </w:t>
      </w:r>
    </w:p>
    <w:p w14:paraId="0F092E92" w14:textId="77777777" w:rsidR="00C92AA5" w:rsidRDefault="00C92AA5" w:rsidP="00393AF4">
      <w:pPr>
        <w:rPr>
          <w:rFonts w:ascii="Times New Roman" w:hAnsi="Times New Roman" w:cs="Times New Roman"/>
          <w:color w:val="000000"/>
        </w:rPr>
      </w:pPr>
    </w:p>
    <w:p w14:paraId="6E4C5AEC" w14:textId="19CE9934" w:rsidR="00C92AA5" w:rsidRPr="00C92AA5" w:rsidRDefault="00C92AA5" w:rsidP="00393AF4">
      <w:pPr>
        <w:rPr>
          <w:rFonts w:ascii="Times New Roman" w:hAnsi="Times New Roman" w:cs="Times New Roman"/>
        </w:rPr>
      </w:pPr>
      <w:r w:rsidRPr="005931BF">
        <w:rPr>
          <w:rFonts w:ascii="Times New Roman" w:hAnsi="Times New Roman" w:cs="Times New Roman"/>
          <w:color w:val="000000"/>
        </w:rPr>
        <w:t>IGB: We used the Integrated Genome Browser (IGB</w:t>
      </w:r>
      <w:r w:rsidR="00CA5101">
        <w:rPr>
          <w:rFonts w:ascii="Times New Roman" w:hAnsi="Times New Roman" w:cs="Times New Roman"/>
          <w:color w:val="000000"/>
        </w:rPr>
        <w:t>, 2014</w:t>
      </w:r>
      <w:r w:rsidRPr="005931BF">
        <w:rPr>
          <w:rFonts w:ascii="Times New Roman" w:hAnsi="Times New Roman" w:cs="Times New Roman"/>
          <w:color w:val="000000"/>
        </w:rPr>
        <w:t xml:space="preserve">) program to search for genes within 1Mbp of each QTL.  We explored each gene that was annotated in this program and followed up these findings with research in the literature to verify any connection to sulfur uptake and storage, </w:t>
      </w:r>
      <w:proofErr w:type="spellStart"/>
      <w:r w:rsidRPr="005931BF">
        <w:rPr>
          <w:rFonts w:ascii="Times New Roman" w:hAnsi="Times New Roman" w:cs="Times New Roman"/>
          <w:color w:val="000000"/>
        </w:rPr>
        <w:t>glucosinolates</w:t>
      </w:r>
      <w:proofErr w:type="spellEnd"/>
      <w:r w:rsidRPr="005931BF">
        <w:rPr>
          <w:rFonts w:ascii="Times New Roman" w:hAnsi="Times New Roman" w:cs="Times New Roman"/>
          <w:color w:val="000000"/>
        </w:rPr>
        <w:t>, or glutathione (GSH).  </w:t>
      </w:r>
    </w:p>
    <w:p w14:paraId="23D8C31A" w14:textId="77777777" w:rsidR="006E74D3" w:rsidRPr="005931BF" w:rsidRDefault="006E74D3" w:rsidP="00393AF4">
      <w:pPr>
        <w:rPr>
          <w:rFonts w:ascii="Times New Roman" w:hAnsi="Times New Roman" w:cs="Times New Roman"/>
          <w:color w:val="000000"/>
        </w:rPr>
      </w:pPr>
    </w:p>
    <w:p w14:paraId="5F0B594E" w14:textId="5EABE224" w:rsidR="00393AF4" w:rsidRPr="005931BF" w:rsidRDefault="00410DBF" w:rsidP="00393AF4">
      <w:pPr>
        <w:rPr>
          <w:rFonts w:ascii="Times New Roman" w:hAnsi="Times New Roman" w:cs="Times New Roman"/>
          <w:color w:val="000000"/>
        </w:rPr>
      </w:pPr>
      <w:r w:rsidRPr="005931BF">
        <w:rPr>
          <w:rFonts w:ascii="Times New Roman" w:hAnsi="Times New Roman" w:cs="Times New Roman"/>
          <w:color w:val="000000"/>
        </w:rPr>
        <w:t>Table</w:t>
      </w:r>
      <w:r w:rsidR="000F1DE7">
        <w:rPr>
          <w:rFonts w:ascii="Times New Roman" w:hAnsi="Times New Roman" w:cs="Times New Roman"/>
          <w:color w:val="000000"/>
        </w:rPr>
        <w:t xml:space="preserve"> 1</w:t>
      </w:r>
      <w:r w:rsidRPr="005931BF">
        <w:rPr>
          <w:rFonts w:ascii="Times New Roman" w:hAnsi="Times New Roman" w:cs="Times New Roman"/>
          <w:color w:val="000000"/>
        </w:rPr>
        <w:t xml:space="preserve"> . QTLs for </w:t>
      </w:r>
      <w:r w:rsidR="00BB0062" w:rsidRPr="005931BF">
        <w:rPr>
          <w:rFonts w:ascii="Times New Roman" w:hAnsi="Times New Roman" w:cs="Times New Roman"/>
          <w:i/>
          <w:color w:val="000000"/>
        </w:rPr>
        <w:t xml:space="preserve">B. </w:t>
      </w:r>
      <w:proofErr w:type="spellStart"/>
      <w:r w:rsidR="00BB0062" w:rsidRPr="005931BF">
        <w:rPr>
          <w:rFonts w:ascii="Times New Roman" w:hAnsi="Times New Roman" w:cs="Times New Roman"/>
          <w:i/>
          <w:color w:val="000000"/>
        </w:rPr>
        <w:t>o</w:t>
      </w:r>
      <w:r w:rsidRPr="005931BF">
        <w:rPr>
          <w:rFonts w:ascii="Times New Roman" w:hAnsi="Times New Roman" w:cs="Times New Roman"/>
          <w:i/>
          <w:color w:val="000000"/>
        </w:rPr>
        <w:t>leracea</w:t>
      </w:r>
      <w:proofErr w:type="spellEnd"/>
      <w:r w:rsidRPr="005931BF">
        <w:rPr>
          <w:rFonts w:ascii="Times New Roman" w:hAnsi="Times New Roman" w:cs="Times New Roman"/>
          <w:color w:val="000000"/>
        </w:rPr>
        <w:t xml:space="preserve"> and </w:t>
      </w:r>
      <w:r w:rsidRPr="005931BF">
        <w:rPr>
          <w:rFonts w:ascii="Times New Roman" w:hAnsi="Times New Roman" w:cs="Times New Roman"/>
          <w:i/>
          <w:color w:val="000000"/>
        </w:rPr>
        <w:t xml:space="preserve">B. </w:t>
      </w:r>
      <w:proofErr w:type="spellStart"/>
      <w:proofErr w:type="gramStart"/>
      <w:r w:rsidRPr="005931BF">
        <w:rPr>
          <w:rFonts w:ascii="Times New Roman" w:hAnsi="Times New Roman" w:cs="Times New Roman"/>
          <w:i/>
          <w:color w:val="000000"/>
        </w:rPr>
        <w:t>rapa</w:t>
      </w:r>
      <w:proofErr w:type="spellEnd"/>
      <w:proofErr w:type="gramEnd"/>
      <w:r w:rsidRPr="005931BF">
        <w:rPr>
          <w:rFonts w:ascii="Times New Roman" w:hAnsi="Times New Roman" w:cs="Times New Roman"/>
          <w:i/>
          <w:color w:val="000000"/>
        </w:rPr>
        <w:t xml:space="preserve"> </w:t>
      </w:r>
    </w:p>
    <w:p w14:paraId="379300EB" w14:textId="0539DFFA" w:rsidR="00BB0062" w:rsidRPr="005931BF" w:rsidRDefault="00FF4F28" w:rsidP="00393AF4">
      <w:pPr>
        <w:rPr>
          <w:rFonts w:ascii="Times New Roman" w:eastAsia="Times New Roman" w:hAnsi="Times New Roman" w:cs="Times New Roman"/>
        </w:rPr>
      </w:pPr>
      <w:r w:rsidRPr="005931BF">
        <w:rPr>
          <w:rFonts w:ascii="Times New Roman" w:eastAsia="Times New Roman" w:hAnsi="Times New Roman" w:cs="Times New Roman"/>
          <w:noProof/>
        </w:rPr>
        <w:drawing>
          <wp:anchor distT="0" distB="0" distL="114300" distR="114300" simplePos="0" relativeHeight="251659264" behindDoc="0" locked="0" layoutInCell="1" allowOverlap="1" wp14:anchorId="1B606DA1" wp14:editId="683DD0C9">
            <wp:simplePos x="0" y="0"/>
            <wp:positionH relativeFrom="column">
              <wp:posOffset>0</wp:posOffset>
            </wp:positionH>
            <wp:positionV relativeFrom="paragraph">
              <wp:posOffset>25400</wp:posOffset>
            </wp:positionV>
            <wp:extent cx="2628900" cy="1374140"/>
            <wp:effectExtent l="0" t="0" r="12700" b="0"/>
            <wp:wrapSquare wrapText="bothSides"/>
            <wp:docPr id="6" name="Picture 6" descr="Macintosh HD:Users:graciegordon:Desktop:Genomics Lab :Screen Shot 2014-05-06 at 3.1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raciegordon:Desktop:Genomics Lab :Screen Shot 2014-05-06 at 3.1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4D20D" w14:textId="77777777" w:rsidR="00D34297" w:rsidRPr="005931BF" w:rsidRDefault="00D34297" w:rsidP="00393AF4">
      <w:pPr>
        <w:rPr>
          <w:rFonts w:ascii="Times New Roman" w:hAnsi="Times New Roman" w:cs="Times New Roman"/>
          <w:color w:val="000000"/>
        </w:rPr>
      </w:pPr>
    </w:p>
    <w:p w14:paraId="735B3534" w14:textId="77777777" w:rsidR="00D34297" w:rsidRPr="005931BF" w:rsidRDefault="00D34297" w:rsidP="00393AF4">
      <w:pPr>
        <w:rPr>
          <w:rFonts w:ascii="Times New Roman" w:hAnsi="Times New Roman" w:cs="Times New Roman"/>
          <w:color w:val="000000"/>
        </w:rPr>
      </w:pPr>
    </w:p>
    <w:p w14:paraId="0D150F18" w14:textId="77777777" w:rsidR="00D34297" w:rsidRPr="005931BF" w:rsidRDefault="00D34297" w:rsidP="00393AF4">
      <w:pPr>
        <w:rPr>
          <w:rFonts w:ascii="Times New Roman" w:hAnsi="Times New Roman" w:cs="Times New Roman"/>
          <w:color w:val="000000"/>
        </w:rPr>
      </w:pPr>
    </w:p>
    <w:p w14:paraId="7BF0C14A" w14:textId="77777777" w:rsidR="00D34297" w:rsidRPr="005931BF" w:rsidRDefault="00D34297" w:rsidP="00393AF4">
      <w:pPr>
        <w:rPr>
          <w:rFonts w:ascii="Times New Roman" w:hAnsi="Times New Roman" w:cs="Times New Roman"/>
          <w:color w:val="000000"/>
        </w:rPr>
      </w:pPr>
    </w:p>
    <w:p w14:paraId="5E342F37" w14:textId="77777777" w:rsidR="00D34297" w:rsidRPr="005931BF" w:rsidRDefault="00D34297" w:rsidP="00393AF4">
      <w:pPr>
        <w:rPr>
          <w:rFonts w:ascii="Times New Roman" w:hAnsi="Times New Roman" w:cs="Times New Roman"/>
          <w:color w:val="000000"/>
        </w:rPr>
      </w:pPr>
    </w:p>
    <w:p w14:paraId="13042A39" w14:textId="77777777" w:rsidR="00D34297" w:rsidRPr="005931BF" w:rsidRDefault="00D34297" w:rsidP="00393AF4">
      <w:pPr>
        <w:rPr>
          <w:rFonts w:ascii="Times New Roman" w:hAnsi="Times New Roman" w:cs="Times New Roman"/>
          <w:color w:val="000000"/>
        </w:rPr>
      </w:pPr>
    </w:p>
    <w:p w14:paraId="0EDC60C9" w14:textId="77777777" w:rsidR="00D34297" w:rsidRPr="005931BF" w:rsidRDefault="00D34297" w:rsidP="00393AF4">
      <w:pPr>
        <w:rPr>
          <w:rFonts w:ascii="Times New Roman" w:hAnsi="Times New Roman" w:cs="Times New Roman"/>
          <w:color w:val="000000"/>
        </w:rPr>
      </w:pPr>
    </w:p>
    <w:p w14:paraId="51C48F30" w14:textId="7F8DD8A2" w:rsidR="00D34297" w:rsidRDefault="000F1DE7" w:rsidP="00393AF4">
      <w:pPr>
        <w:rPr>
          <w:rFonts w:ascii="Times New Roman" w:hAnsi="Times New Roman" w:cs="Times New Roman"/>
          <w:color w:val="000000"/>
        </w:rPr>
      </w:pPr>
      <w:r>
        <w:rPr>
          <w:rFonts w:ascii="Times New Roman" w:hAnsi="Times New Roman" w:cs="Times New Roman"/>
          <w:color w:val="000000"/>
        </w:rPr>
        <w:t>Table 1</w:t>
      </w:r>
      <w:r w:rsidR="00D34297" w:rsidRPr="005931BF">
        <w:rPr>
          <w:rFonts w:ascii="Times New Roman" w:hAnsi="Times New Roman" w:cs="Times New Roman"/>
          <w:color w:val="000000"/>
        </w:rPr>
        <w:t xml:space="preserve">. This table displays the QTLs that the researchers at NC State provided. </w:t>
      </w:r>
    </w:p>
    <w:p w14:paraId="01423892" w14:textId="79E1DCB3" w:rsidR="00BB0062" w:rsidRPr="005931BF" w:rsidRDefault="00BB0062" w:rsidP="00393AF4">
      <w:pPr>
        <w:rPr>
          <w:rFonts w:ascii="Times New Roman" w:eastAsia="Times New Roman" w:hAnsi="Times New Roman" w:cs="Times New Roman"/>
        </w:rPr>
      </w:pPr>
    </w:p>
    <w:p w14:paraId="79588725" w14:textId="3A1CA191" w:rsidR="00393AF4" w:rsidRPr="005931BF" w:rsidRDefault="00393AF4" w:rsidP="00393AF4">
      <w:pPr>
        <w:rPr>
          <w:rFonts w:ascii="Times New Roman" w:hAnsi="Times New Roman" w:cs="Times New Roman"/>
        </w:rPr>
      </w:pPr>
      <w:r w:rsidRPr="005931BF">
        <w:rPr>
          <w:rFonts w:ascii="Times New Roman" w:hAnsi="Times New Roman" w:cs="Times New Roman"/>
          <w:color w:val="000000"/>
        </w:rPr>
        <w:t xml:space="preserve">Combined: We also used the BLAST function in IGB to verify that the descriptions in IGB matched the BLAST results.  In genes that lacked an overlap, we took the amino acid sequence from a </w:t>
      </w:r>
      <w:proofErr w:type="spellStart"/>
      <w:r w:rsidRPr="005931BF">
        <w:rPr>
          <w:rFonts w:ascii="Times New Roman" w:hAnsi="Times New Roman" w:cs="Times New Roman"/>
          <w:color w:val="000000"/>
        </w:rPr>
        <w:t>tBLASTn</w:t>
      </w:r>
      <w:proofErr w:type="spellEnd"/>
      <w:r w:rsidRPr="005931BF">
        <w:rPr>
          <w:rFonts w:ascii="Times New Roman" w:hAnsi="Times New Roman" w:cs="Times New Roman"/>
          <w:color w:val="000000"/>
        </w:rPr>
        <w:t xml:space="preserve"> and a nucleotide translated sequence from IGB at the location of th</w:t>
      </w:r>
      <w:r w:rsidR="00340611">
        <w:rPr>
          <w:rFonts w:ascii="Times New Roman" w:hAnsi="Times New Roman" w:cs="Times New Roman"/>
          <w:color w:val="000000"/>
        </w:rPr>
        <w:t xml:space="preserve">e gene. </w:t>
      </w:r>
      <w:r w:rsidRPr="005931BF">
        <w:rPr>
          <w:rFonts w:ascii="Times New Roman" w:hAnsi="Times New Roman" w:cs="Times New Roman"/>
          <w:color w:val="000000"/>
        </w:rPr>
        <w:t xml:space="preserve">We then performed a BLAST2 between the amino acid sequences to verify that the nucleotides were the same. </w:t>
      </w:r>
      <w:r w:rsidR="00CA5101">
        <w:rPr>
          <w:rFonts w:ascii="Times New Roman" w:hAnsi="Times New Roman" w:cs="Times New Roman"/>
          <w:color w:val="000000"/>
        </w:rPr>
        <w:t>Using</w:t>
      </w:r>
      <w:r w:rsidRPr="005931BF">
        <w:rPr>
          <w:rFonts w:ascii="Times New Roman" w:hAnsi="Times New Roman" w:cs="Times New Roman"/>
          <w:color w:val="000000"/>
        </w:rPr>
        <w:t xml:space="preserve"> information from BLAST and IGB, we compil</w:t>
      </w:r>
      <w:r w:rsidR="00CA5101">
        <w:rPr>
          <w:rFonts w:ascii="Times New Roman" w:hAnsi="Times New Roman" w:cs="Times New Roman"/>
          <w:color w:val="000000"/>
        </w:rPr>
        <w:t>ed a list of candidate genes, researching</w:t>
      </w:r>
      <w:r w:rsidRPr="005931BF">
        <w:rPr>
          <w:rFonts w:ascii="Times New Roman" w:hAnsi="Times New Roman" w:cs="Times New Roman"/>
          <w:color w:val="000000"/>
        </w:rPr>
        <w:t xml:space="preserve"> their function to provide more support that they are</w:t>
      </w:r>
      <w:r w:rsidR="00CA5101">
        <w:rPr>
          <w:rFonts w:ascii="Times New Roman" w:hAnsi="Times New Roman" w:cs="Times New Roman"/>
          <w:color w:val="000000"/>
        </w:rPr>
        <w:t xml:space="preserve"> good candidate genes</w:t>
      </w:r>
      <w:r w:rsidRPr="005931BF">
        <w:rPr>
          <w:rFonts w:ascii="Times New Roman" w:hAnsi="Times New Roman" w:cs="Times New Roman"/>
          <w:color w:val="000000"/>
        </w:rPr>
        <w:t xml:space="preserve">. </w:t>
      </w:r>
      <w:r w:rsidR="00CA5101">
        <w:rPr>
          <w:rFonts w:ascii="Times New Roman" w:hAnsi="Times New Roman" w:cs="Times New Roman"/>
          <w:color w:val="000000"/>
        </w:rPr>
        <w:t>From these</w:t>
      </w:r>
      <w:r w:rsidR="00E66420">
        <w:rPr>
          <w:rFonts w:ascii="Times New Roman" w:hAnsi="Times New Roman" w:cs="Times New Roman"/>
          <w:color w:val="000000"/>
        </w:rPr>
        <w:t xml:space="preserve"> data, we were able to compile a list of potential primers for each</w:t>
      </w:r>
      <w:r w:rsidR="00547201">
        <w:rPr>
          <w:rFonts w:ascii="Times New Roman" w:hAnsi="Times New Roman" w:cs="Times New Roman"/>
          <w:color w:val="000000"/>
        </w:rPr>
        <w:t xml:space="preserve"> candidate gene within roughly 2</w:t>
      </w:r>
      <w:r w:rsidR="00E66420">
        <w:rPr>
          <w:rFonts w:ascii="Times New Roman" w:hAnsi="Times New Roman" w:cs="Times New Roman"/>
          <w:color w:val="000000"/>
        </w:rPr>
        <w:t xml:space="preserve">00,000bp from the gene’s location, based on a list of primers provided by researchers at NC State (Appendix). </w:t>
      </w:r>
    </w:p>
    <w:p w14:paraId="26E1F2BA" w14:textId="77777777" w:rsidR="00B26EA6" w:rsidRPr="005931BF" w:rsidRDefault="00B26EA6" w:rsidP="00393AF4">
      <w:pPr>
        <w:rPr>
          <w:rFonts w:ascii="Times New Roman" w:eastAsia="Times New Roman" w:hAnsi="Times New Roman" w:cs="Times New Roman"/>
        </w:rPr>
      </w:pPr>
    </w:p>
    <w:p w14:paraId="41A836AD" w14:textId="5ADDB3EC" w:rsidR="00F62765" w:rsidRPr="00E93CAD" w:rsidRDefault="00866785" w:rsidP="00393AF4">
      <w:pPr>
        <w:rPr>
          <w:rFonts w:ascii="Times New Roman" w:eastAsia="Times New Roman" w:hAnsi="Times New Roman" w:cs="Times New Roman"/>
          <w:b/>
          <w:noProof/>
          <w:color w:val="000000"/>
        </w:rPr>
      </w:pPr>
      <w:r w:rsidRPr="00E93CAD">
        <w:rPr>
          <w:rFonts w:ascii="Times New Roman" w:eastAsia="Times New Roman" w:hAnsi="Times New Roman" w:cs="Times New Roman"/>
          <w:b/>
        </w:rPr>
        <w:t>Results:</w:t>
      </w:r>
      <w:r w:rsidR="00F62765" w:rsidRPr="00E93CAD">
        <w:rPr>
          <w:rFonts w:ascii="Times New Roman" w:eastAsia="Times New Roman" w:hAnsi="Times New Roman" w:cs="Times New Roman"/>
          <w:b/>
          <w:noProof/>
          <w:color w:val="000000"/>
        </w:rPr>
        <w:t xml:space="preserve"> </w:t>
      </w:r>
    </w:p>
    <w:p w14:paraId="0E502997" w14:textId="77777777" w:rsidR="006E74D3" w:rsidRPr="005931BF" w:rsidRDefault="006E74D3" w:rsidP="00393AF4">
      <w:pPr>
        <w:rPr>
          <w:rFonts w:ascii="Times New Roman" w:eastAsia="Times New Roman" w:hAnsi="Times New Roman" w:cs="Times New Roman"/>
          <w:noProof/>
          <w:color w:val="000000"/>
        </w:rPr>
      </w:pPr>
    </w:p>
    <w:p w14:paraId="5DD735CF" w14:textId="287BF279" w:rsidR="00A10D38" w:rsidRPr="005931BF" w:rsidRDefault="008122A9" w:rsidP="008122A9">
      <w:pPr>
        <w:ind w:firstLine="720"/>
        <w:rPr>
          <w:rFonts w:ascii="Times New Roman" w:hAnsi="Times New Roman" w:cs="Times New Roman"/>
          <w:color w:val="000000"/>
        </w:rPr>
      </w:pPr>
      <w:r w:rsidRPr="005931BF">
        <w:rPr>
          <w:rFonts w:ascii="Times New Roman" w:hAnsi="Times New Roman" w:cs="Times New Roman"/>
          <w:color w:val="000000"/>
        </w:rPr>
        <w:t>Using the BLAST and IGB methods we were able to find fourteen candidate genes close to the QTLs, which are summarized in Figure</w:t>
      </w:r>
      <w:r w:rsidR="00A4393A" w:rsidRPr="005931BF">
        <w:rPr>
          <w:rFonts w:ascii="Times New Roman" w:hAnsi="Times New Roman" w:cs="Times New Roman"/>
          <w:color w:val="000000"/>
        </w:rPr>
        <w:t xml:space="preserve"> </w:t>
      </w:r>
      <w:r w:rsidR="00BF571E" w:rsidRPr="005931BF">
        <w:rPr>
          <w:rFonts w:ascii="Times New Roman" w:hAnsi="Times New Roman" w:cs="Times New Roman"/>
          <w:color w:val="000000"/>
        </w:rPr>
        <w:t>2</w:t>
      </w:r>
      <w:r w:rsidRPr="005931BF">
        <w:rPr>
          <w:rFonts w:ascii="Times New Roman" w:hAnsi="Times New Roman" w:cs="Times New Roman"/>
          <w:color w:val="000000"/>
        </w:rPr>
        <w:t xml:space="preserve"> and Table</w:t>
      </w:r>
      <w:r w:rsidR="00BF571E" w:rsidRPr="005931BF">
        <w:rPr>
          <w:rFonts w:ascii="Times New Roman" w:hAnsi="Times New Roman" w:cs="Times New Roman"/>
          <w:color w:val="000000"/>
        </w:rPr>
        <w:t xml:space="preserve"> 3</w:t>
      </w:r>
      <w:r w:rsidRPr="005931BF">
        <w:rPr>
          <w:rFonts w:ascii="Times New Roman" w:hAnsi="Times New Roman" w:cs="Times New Roman"/>
          <w:color w:val="000000"/>
        </w:rPr>
        <w:t>. The</w:t>
      </w:r>
      <w:r w:rsidR="000A7B69" w:rsidRPr="005931BF">
        <w:rPr>
          <w:rFonts w:ascii="Times New Roman" w:hAnsi="Times New Roman" w:cs="Times New Roman"/>
          <w:color w:val="000000"/>
        </w:rPr>
        <w:t xml:space="preserve"> proteins these</w:t>
      </w:r>
      <w:r w:rsidRPr="005931BF">
        <w:rPr>
          <w:rFonts w:ascii="Times New Roman" w:hAnsi="Times New Roman" w:cs="Times New Roman"/>
          <w:color w:val="000000"/>
        </w:rPr>
        <w:t xml:space="preserve"> genes</w:t>
      </w:r>
      <w:r w:rsidR="000A7B69" w:rsidRPr="005931BF">
        <w:rPr>
          <w:rFonts w:ascii="Times New Roman" w:hAnsi="Times New Roman" w:cs="Times New Roman"/>
          <w:color w:val="000000"/>
        </w:rPr>
        <w:t xml:space="preserve"> encode</w:t>
      </w:r>
      <w:r w:rsidRPr="005931BF">
        <w:rPr>
          <w:rFonts w:ascii="Times New Roman" w:hAnsi="Times New Roman" w:cs="Times New Roman"/>
          <w:color w:val="000000"/>
        </w:rPr>
        <w:t xml:space="preserve"> can b</w:t>
      </w:r>
      <w:r w:rsidR="000A7B69" w:rsidRPr="005931BF">
        <w:rPr>
          <w:rFonts w:ascii="Times New Roman" w:hAnsi="Times New Roman" w:cs="Times New Roman"/>
          <w:color w:val="000000"/>
        </w:rPr>
        <w:t>e grouped into major categories:</w:t>
      </w:r>
      <w:r w:rsidRPr="005931BF">
        <w:rPr>
          <w:rFonts w:ascii="Times New Roman" w:hAnsi="Times New Roman" w:cs="Times New Roman"/>
          <w:color w:val="000000"/>
        </w:rPr>
        <w:t xml:space="preserve"> transport proteins, </w:t>
      </w:r>
      <w:r w:rsidR="000A7B69" w:rsidRPr="005931BF">
        <w:rPr>
          <w:rFonts w:ascii="Times New Roman" w:hAnsi="Times New Roman" w:cs="Times New Roman"/>
          <w:color w:val="000000"/>
        </w:rPr>
        <w:t>proteins associated with pathways involving sulfur</w:t>
      </w:r>
      <w:r w:rsidR="00A4393A" w:rsidRPr="005931BF">
        <w:rPr>
          <w:rFonts w:ascii="Times New Roman" w:hAnsi="Times New Roman" w:cs="Times New Roman"/>
          <w:color w:val="000000"/>
        </w:rPr>
        <w:t xml:space="preserve"> storage or detoxification</w:t>
      </w:r>
      <w:r w:rsidR="000A7B69" w:rsidRPr="005931BF">
        <w:rPr>
          <w:rFonts w:ascii="Times New Roman" w:hAnsi="Times New Roman" w:cs="Times New Roman"/>
          <w:color w:val="000000"/>
        </w:rPr>
        <w:t xml:space="preserve"> and </w:t>
      </w:r>
      <w:r w:rsidRPr="005931BF">
        <w:rPr>
          <w:rFonts w:ascii="Times New Roman" w:hAnsi="Times New Roman" w:cs="Times New Roman"/>
          <w:color w:val="000000"/>
        </w:rPr>
        <w:t>proteins that</w:t>
      </w:r>
      <w:r w:rsidR="000A7B69" w:rsidRPr="005931BF">
        <w:rPr>
          <w:rFonts w:ascii="Times New Roman" w:hAnsi="Times New Roman" w:cs="Times New Roman"/>
          <w:color w:val="000000"/>
        </w:rPr>
        <w:t xml:space="preserve"> help</w:t>
      </w:r>
      <w:r w:rsidRPr="005931BF">
        <w:rPr>
          <w:rFonts w:ascii="Times New Roman" w:hAnsi="Times New Roman" w:cs="Times New Roman"/>
          <w:color w:val="000000"/>
        </w:rPr>
        <w:t xml:space="preserve"> synthesize sulfur-c</w:t>
      </w:r>
      <w:r w:rsidR="00A4393A" w:rsidRPr="005931BF">
        <w:rPr>
          <w:rFonts w:ascii="Times New Roman" w:hAnsi="Times New Roman" w:cs="Times New Roman"/>
          <w:color w:val="000000"/>
        </w:rPr>
        <w:t>ontaining molecules such as</w:t>
      </w:r>
      <w:r w:rsidRPr="005931BF">
        <w:rPr>
          <w:rFonts w:ascii="Times New Roman" w:hAnsi="Times New Roman" w:cs="Times New Roman"/>
          <w:color w:val="000000"/>
        </w:rPr>
        <w:t xml:space="preserve"> </w:t>
      </w:r>
      <w:proofErr w:type="spellStart"/>
      <w:r w:rsidR="000A7B69" w:rsidRPr="005931BF">
        <w:rPr>
          <w:rFonts w:ascii="Times New Roman" w:hAnsi="Times New Roman" w:cs="Times New Roman"/>
          <w:color w:val="000000"/>
        </w:rPr>
        <w:t>glucosinolates</w:t>
      </w:r>
      <w:proofErr w:type="spellEnd"/>
      <w:r w:rsidR="000A7B69" w:rsidRPr="005931BF">
        <w:rPr>
          <w:rFonts w:ascii="Times New Roman" w:hAnsi="Times New Roman" w:cs="Times New Roman"/>
          <w:color w:val="000000"/>
        </w:rPr>
        <w:t xml:space="preserve">, and glutathione. </w:t>
      </w:r>
      <w:r w:rsidRPr="005931BF">
        <w:rPr>
          <w:rFonts w:ascii="Times New Roman" w:hAnsi="Times New Roman" w:cs="Times New Roman"/>
          <w:color w:val="000000"/>
        </w:rPr>
        <w:t xml:space="preserve"> </w:t>
      </w:r>
      <w:r w:rsidR="000A7B69" w:rsidRPr="005931BF">
        <w:rPr>
          <w:rFonts w:ascii="Times New Roman" w:hAnsi="Times New Roman" w:cs="Times New Roman"/>
          <w:color w:val="000000"/>
        </w:rPr>
        <w:t>Each of these groups of proteins plays important roles in the uptake, assimilation, and</w:t>
      </w:r>
      <w:r w:rsidR="00A10D38" w:rsidRPr="005931BF">
        <w:rPr>
          <w:rFonts w:ascii="Times New Roman" w:hAnsi="Times New Roman" w:cs="Times New Roman"/>
          <w:color w:val="000000"/>
        </w:rPr>
        <w:t xml:space="preserve"> or</w:t>
      </w:r>
      <w:r w:rsidR="000A7B69" w:rsidRPr="005931BF">
        <w:rPr>
          <w:rFonts w:ascii="Times New Roman" w:hAnsi="Times New Roman" w:cs="Times New Roman"/>
          <w:color w:val="000000"/>
        </w:rPr>
        <w:t xml:space="preserve"> storage of sulfur in </w:t>
      </w:r>
      <w:r w:rsidR="000A7B69" w:rsidRPr="005931BF">
        <w:rPr>
          <w:rFonts w:ascii="Times New Roman" w:hAnsi="Times New Roman" w:cs="Times New Roman"/>
          <w:i/>
          <w:color w:val="000000"/>
        </w:rPr>
        <w:t xml:space="preserve">B. </w:t>
      </w:r>
      <w:proofErr w:type="spellStart"/>
      <w:r w:rsidR="000A7B69" w:rsidRPr="005931BF">
        <w:rPr>
          <w:rFonts w:ascii="Times New Roman" w:hAnsi="Times New Roman" w:cs="Times New Roman"/>
          <w:i/>
          <w:color w:val="000000"/>
        </w:rPr>
        <w:t>oleracea</w:t>
      </w:r>
      <w:proofErr w:type="spellEnd"/>
      <w:r w:rsidR="000A7B69" w:rsidRPr="005931BF">
        <w:rPr>
          <w:rFonts w:ascii="Times New Roman" w:hAnsi="Times New Roman" w:cs="Times New Roman"/>
          <w:i/>
          <w:color w:val="000000"/>
        </w:rPr>
        <w:t xml:space="preserve">. </w:t>
      </w:r>
      <w:r w:rsidR="000A7B69" w:rsidRPr="005931BF">
        <w:rPr>
          <w:rFonts w:ascii="Times New Roman" w:hAnsi="Times New Roman" w:cs="Times New Roman"/>
          <w:color w:val="000000"/>
        </w:rPr>
        <w:t xml:space="preserve">It was </w:t>
      </w:r>
      <w:r w:rsidR="00CA5101">
        <w:rPr>
          <w:rFonts w:ascii="Times New Roman" w:hAnsi="Times New Roman" w:cs="Times New Roman"/>
          <w:color w:val="000000"/>
        </w:rPr>
        <w:t>interesting</w:t>
      </w:r>
      <w:r w:rsidR="000A7B69" w:rsidRPr="005931BF">
        <w:rPr>
          <w:rFonts w:ascii="Times New Roman" w:hAnsi="Times New Roman" w:cs="Times New Roman"/>
          <w:color w:val="000000"/>
        </w:rPr>
        <w:t xml:space="preserve"> that these molecules were all expressed in the roots and leaves</w:t>
      </w:r>
      <w:r w:rsidR="00CA5101">
        <w:rPr>
          <w:rFonts w:ascii="Times New Roman" w:hAnsi="Times New Roman" w:cs="Times New Roman"/>
          <w:color w:val="000000"/>
        </w:rPr>
        <w:t xml:space="preserve"> since the root is the site of uptake and the leaves the site of assimilation</w:t>
      </w:r>
      <w:r w:rsidR="000A7B69" w:rsidRPr="005931BF">
        <w:rPr>
          <w:rFonts w:ascii="Times New Roman" w:hAnsi="Times New Roman" w:cs="Times New Roman"/>
          <w:color w:val="000000"/>
        </w:rPr>
        <w:t xml:space="preserve">, but most were expressed </w:t>
      </w:r>
      <w:r w:rsidR="003A2EA6">
        <w:rPr>
          <w:rFonts w:ascii="Times New Roman" w:hAnsi="Times New Roman" w:cs="Times New Roman"/>
          <w:color w:val="000000"/>
        </w:rPr>
        <w:t>in the flower and stem as well</w:t>
      </w:r>
      <w:r w:rsidR="003A2EA6" w:rsidRPr="005931BF">
        <w:rPr>
          <w:rFonts w:ascii="Times New Roman" w:eastAsia="Times New Roman" w:hAnsi="Times New Roman" w:cs="Times New Roman"/>
          <w:noProof/>
          <w:color w:val="000000"/>
        </w:rPr>
        <w:t>, (</w:t>
      </w:r>
      <w:r w:rsidR="003A2EA6" w:rsidRPr="005931BF">
        <w:rPr>
          <w:rFonts w:ascii="Times New Roman" w:hAnsi="Times New Roman" w:cs="Times New Roman"/>
        </w:rPr>
        <w:t>Phoenix Bioinformatics Corporation, 2014</w:t>
      </w:r>
      <w:r w:rsidR="003A2EA6" w:rsidRPr="005931BF">
        <w:rPr>
          <w:rFonts w:ascii="Times New Roman" w:eastAsia="Times New Roman" w:hAnsi="Times New Roman" w:cs="Times New Roman"/>
          <w:noProof/>
          <w:color w:val="000000"/>
        </w:rPr>
        <w:t>).</w:t>
      </w:r>
    </w:p>
    <w:p w14:paraId="2B178D52" w14:textId="64343C9D" w:rsidR="00A10D38" w:rsidRDefault="00A4393A" w:rsidP="008122A9">
      <w:pPr>
        <w:ind w:firstLine="720"/>
        <w:rPr>
          <w:rFonts w:ascii="Times New Roman" w:hAnsi="Times New Roman" w:cs="Times New Roman"/>
          <w:color w:val="000000"/>
        </w:rPr>
      </w:pPr>
      <w:r w:rsidRPr="005931BF">
        <w:rPr>
          <w:rFonts w:ascii="Times New Roman" w:hAnsi="Times New Roman" w:cs="Times New Roman"/>
          <w:color w:val="000000"/>
        </w:rPr>
        <w:t>The gene of interest, phosphate transporter like protein may seem out of place</w:t>
      </w:r>
      <w:r w:rsidR="00A10D38" w:rsidRPr="005931BF">
        <w:rPr>
          <w:rFonts w:ascii="Times New Roman" w:hAnsi="Times New Roman" w:cs="Times New Roman"/>
          <w:color w:val="000000"/>
        </w:rPr>
        <w:t xml:space="preserve"> at first</w:t>
      </w:r>
      <w:r w:rsidR="00CA5101">
        <w:rPr>
          <w:rFonts w:ascii="Times New Roman" w:hAnsi="Times New Roman" w:cs="Times New Roman"/>
          <w:color w:val="000000"/>
        </w:rPr>
        <w:t>, but F</w:t>
      </w:r>
      <w:r w:rsidRPr="005931BF">
        <w:rPr>
          <w:rFonts w:ascii="Times New Roman" w:hAnsi="Times New Roman" w:cs="Times New Roman"/>
          <w:color w:val="000000"/>
        </w:rPr>
        <w:t>igure</w:t>
      </w:r>
      <w:r w:rsidR="00A10D38" w:rsidRPr="005931BF">
        <w:rPr>
          <w:rFonts w:ascii="Times New Roman" w:hAnsi="Times New Roman" w:cs="Times New Roman"/>
          <w:color w:val="000000"/>
        </w:rPr>
        <w:t xml:space="preserve"> 1</w:t>
      </w:r>
      <w:r w:rsidRPr="005931BF">
        <w:rPr>
          <w:rFonts w:ascii="Times New Roman" w:hAnsi="Times New Roman" w:cs="Times New Roman"/>
          <w:color w:val="000000"/>
        </w:rPr>
        <w:t xml:space="preserve"> shows that phosphate transporter and sulfur transporters are extremely similar</w:t>
      </w:r>
      <w:r w:rsidR="00A10D38" w:rsidRPr="005931BF">
        <w:rPr>
          <w:rFonts w:ascii="Times New Roman" w:hAnsi="Times New Roman" w:cs="Times New Roman"/>
          <w:color w:val="000000"/>
        </w:rPr>
        <w:t xml:space="preserve"> in terms of </w:t>
      </w:r>
      <w:proofErr w:type="spellStart"/>
      <w:r w:rsidR="00A10D38" w:rsidRPr="005931BF">
        <w:rPr>
          <w:rFonts w:ascii="Times New Roman" w:hAnsi="Times New Roman" w:cs="Times New Roman"/>
          <w:color w:val="000000"/>
        </w:rPr>
        <w:t>transmembrane</w:t>
      </w:r>
      <w:proofErr w:type="spellEnd"/>
      <w:r w:rsidR="00A10D38" w:rsidRPr="005931BF">
        <w:rPr>
          <w:rFonts w:ascii="Times New Roman" w:hAnsi="Times New Roman" w:cs="Times New Roman"/>
          <w:color w:val="000000"/>
        </w:rPr>
        <w:t xml:space="preserve"> domains</w:t>
      </w:r>
      <w:r w:rsidRPr="005931BF">
        <w:rPr>
          <w:rFonts w:ascii="Times New Roman" w:hAnsi="Times New Roman" w:cs="Times New Roman"/>
          <w:color w:val="000000"/>
        </w:rPr>
        <w:t xml:space="preserve">, therefore this </w:t>
      </w:r>
      <w:r w:rsidR="003A2EA6">
        <w:rPr>
          <w:rFonts w:ascii="Times New Roman" w:hAnsi="Times New Roman" w:cs="Times New Roman"/>
          <w:color w:val="000000"/>
        </w:rPr>
        <w:t>gene should be examined further</w:t>
      </w:r>
      <w:r w:rsidR="003A2EA6">
        <w:rPr>
          <w:rFonts w:ascii="Times New Roman" w:eastAsia="Times New Roman" w:hAnsi="Times New Roman" w:cs="Times New Roman"/>
          <w:noProof/>
          <w:color w:val="000000"/>
        </w:rPr>
        <w:t xml:space="preserve">, (Smith </w:t>
      </w:r>
      <w:r w:rsidR="003A2EA6" w:rsidRPr="00CA5101">
        <w:rPr>
          <w:rFonts w:ascii="Times New Roman" w:eastAsia="Times New Roman" w:hAnsi="Times New Roman" w:cs="Times New Roman"/>
          <w:i/>
          <w:noProof/>
          <w:color w:val="000000"/>
        </w:rPr>
        <w:t>et al</w:t>
      </w:r>
      <w:r w:rsidR="003A2EA6">
        <w:rPr>
          <w:rFonts w:ascii="Times New Roman" w:eastAsia="Times New Roman" w:hAnsi="Times New Roman" w:cs="Times New Roman"/>
          <w:noProof/>
          <w:color w:val="000000"/>
        </w:rPr>
        <w:t xml:space="preserve">., 2000). </w:t>
      </w:r>
      <w:r w:rsidRPr="005931BF">
        <w:rPr>
          <w:rFonts w:ascii="Times New Roman" w:hAnsi="Times New Roman" w:cs="Times New Roman"/>
          <w:color w:val="000000"/>
        </w:rPr>
        <w:t xml:space="preserve">  </w:t>
      </w:r>
    </w:p>
    <w:p w14:paraId="0A1F82D9" w14:textId="77777777" w:rsidR="000F1DE7" w:rsidRDefault="000F1DE7" w:rsidP="000F1DE7">
      <w:pPr>
        <w:rPr>
          <w:rFonts w:ascii="Times New Roman" w:hAnsi="Times New Roman" w:cs="Times New Roman"/>
          <w:color w:val="000000"/>
        </w:rPr>
      </w:pPr>
    </w:p>
    <w:p w14:paraId="75EB881C" w14:textId="5FD29522" w:rsidR="000F1DE7" w:rsidRPr="000F1DE7" w:rsidRDefault="000F1DE7" w:rsidP="000F1DE7">
      <w:pPr>
        <w:rPr>
          <w:rFonts w:ascii="Times New Roman" w:eastAsia="Times New Roman" w:hAnsi="Times New Roman" w:cs="Times New Roman"/>
          <w:i/>
        </w:rPr>
      </w:pPr>
      <w:r>
        <w:rPr>
          <w:rFonts w:ascii="Times New Roman" w:eastAsia="Times New Roman" w:hAnsi="Times New Roman" w:cs="Times New Roman"/>
        </w:rPr>
        <w:t>Table 2</w:t>
      </w:r>
      <w:r w:rsidRPr="005931BF">
        <w:rPr>
          <w:rFonts w:ascii="Times New Roman" w:eastAsia="Times New Roman" w:hAnsi="Times New Roman" w:cs="Times New Roman"/>
        </w:rPr>
        <w:t xml:space="preserve">. Genes of interest </w:t>
      </w:r>
      <w:proofErr w:type="spellStart"/>
      <w:r w:rsidRPr="005931BF">
        <w:rPr>
          <w:rFonts w:ascii="Times New Roman" w:eastAsia="Times New Roman" w:hAnsi="Times New Roman" w:cs="Times New Roman"/>
        </w:rPr>
        <w:t>BLASTed</w:t>
      </w:r>
      <w:proofErr w:type="spellEnd"/>
      <w:r w:rsidRPr="005931BF">
        <w:rPr>
          <w:rFonts w:ascii="Times New Roman" w:eastAsia="Times New Roman" w:hAnsi="Times New Roman" w:cs="Times New Roman"/>
        </w:rPr>
        <w:t xml:space="preserve"> against </w:t>
      </w:r>
      <w:r w:rsidRPr="005931BF">
        <w:rPr>
          <w:rFonts w:ascii="Times New Roman" w:eastAsia="Times New Roman" w:hAnsi="Times New Roman" w:cs="Times New Roman"/>
          <w:i/>
        </w:rPr>
        <w:t xml:space="preserve">B. </w:t>
      </w:r>
      <w:proofErr w:type="spellStart"/>
      <w:r w:rsidRPr="005931BF">
        <w:rPr>
          <w:rFonts w:ascii="Times New Roman" w:eastAsia="Times New Roman" w:hAnsi="Times New Roman" w:cs="Times New Roman"/>
          <w:i/>
        </w:rPr>
        <w:t>oleracea</w:t>
      </w:r>
      <w:proofErr w:type="spellEnd"/>
    </w:p>
    <w:tbl>
      <w:tblPr>
        <w:tblpPr w:leftFromText="180" w:rightFromText="180" w:vertAnchor="text" w:tblpY="240"/>
        <w:tblW w:w="8720" w:type="dxa"/>
        <w:tblCellMar>
          <w:left w:w="0" w:type="dxa"/>
          <w:right w:w="0" w:type="dxa"/>
        </w:tblCellMar>
        <w:tblLook w:val="0600" w:firstRow="0" w:lastRow="0" w:firstColumn="0" w:lastColumn="0" w:noHBand="1" w:noVBand="1"/>
      </w:tblPr>
      <w:tblGrid>
        <w:gridCol w:w="1649"/>
        <w:gridCol w:w="7071"/>
      </w:tblGrid>
      <w:tr w:rsidR="000F1DE7" w:rsidRPr="002343D7" w14:paraId="1755BEEE" w14:textId="77777777" w:rsidTr="006B145D">
        <w:trPr>
          <w:trHeight w:val="221"/>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315ACEA8"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Gene ID</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03B6CFFD"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Function</w:t>
            </w:r>
          </w:p>
        </w:tc>
      </w:tr>
      <w:tr w:rsidR="000F1DE7" w:rsidRPr="002343D7" w14:paraId="3ACBA64A" w14:textId="77777777" w:rsidTr="006B145D">
        <w:trPr>
          <w:trHeight w:val="29"/>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4F8A75C5"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AT1G75270</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0DD4E115"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GSH-dependent dehydroascorbate reductase</w:t>
            </w:r>
          </w:p>
        </w:tc>
      </w:tr>
      <w:tr w:rsidR="000F1DE7" w:rsidRPr="002343D7" w14:paraId="4E10EDED" w14:textId="77777777" w:rsidTr="006B145D">
        <w:trPr>
          <w:trHeight w:val="248"/>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31B73F8C"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AT1G19570</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5E0DAF74"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GSH-dependent dehydroascorbate reductase</w:t>
            </w:r>
          </w:p>
        </w:tc>
      </w:tr>
      <w:tr w:rsidR="000F1DE7" w:rsidRPr="002343D7" w14:paraId="2D33C265" w14:textId="77777777" w:rsidTr="006B145D">
        <w:trPr>
          <w:trHeight w:val="320"/>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7A846F71"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 xml:space="preserve">AT2G25080 </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45B433CB"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Glutathione peroxidase </w:t>
            </w:r>
          </w:p>
        </w:tc>
      </w:tr>
      <w:tr w:rsidR="000F1DE7" w:rsidRPr="002343D7" w14:paraId="171CCEF5" w14:textId="77777777" w:rsidTr="006B145D">
        <w:trPr>
          <w:trHeight w:val="29"/>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35B579C1"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 xml:space="preserve">AT3G24170 </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0E0CAB85"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Glutathione reductase, cytosolic</w:t>
            </w:r>
          </w:p>
        </w:tc>
      </w:tr>
      <w:tr w:rsidR="000F1DE7" w:rsidRPr="002343D7" w14:paraId="1B03CDE4" w14:textId="77777777" w:rsidTr="006B145D">
        <w:trPr>
          <w:trHeight w:val="29"/>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473C44FA"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 xml:space="preserve">AT1G02920 </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6E2EF898"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Glutathione transferase</w:t>
            </w:r>
          </w:p>
        </w:tc>
      </w:tr>
      <w:tr w:rsidR="000F1DE7" w:rsidRPr="002343D7" w14:paraId="04561328" w14:textId="77777777" w:rsidTr="006B145D">
        <w:trPr>
          <w:trHeight w:val="29"/>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7BFE623D"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 xml:space="preserve">AT3G43800    </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690BCA20"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Glutathione transferase-like protein</w:t>
            </w:r>
          </w:p>
        </w:tc>
      </w:tr>
      <w:tr w:rsidR="000F1DE7" w:rsidRPr="002343D7" w14:paraId="5F4638A1" w14:textId="77777777" w:rsidTr="006B145D">
        <w:trPr>
          <w:trHeight w:val="50"/>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75299DB9"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 xml:space="preserve">AT3G09270 </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5894CB40"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Putative glutathione transferase</w:t>
            </w:r>
          </w:p>
        </w:tc>
      </w:tr>
      <w:tr w:rsidR="000F1DE7" w:rsidRPr="002343D7" w14:paraId="370EDB2A" w14:textId="77777777" w:rsidTr="006B145D">
        <w:trPr>
          <w:trHeight w:val="29"/>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23F76549"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 xml:space="preserve">AT3G13110 </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64F57177"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Serine acetyltransferase (Sat-1) </w:t>
            </w:r>
          </w:p>
        </w:tc>
      </w:tr>
      <w:tr w:rsidR="000F1DE7" w:rsidRPr="002343D7" w14:paraId="1FF0FC1A" w14:textId="77777777" w:rsidTr="006B145D">
        <w:trPr>
          <w:trHeight w:val="29"/>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4FFABA8A"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 xml:space="preserve">AT3G59760  </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60D329A1"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Cysteine synthase oasC</w:t>
            </w:r>
          </w:p>
        </w:tc>
      </w:tr>
      <w:tr w:rsidR="000F1DE7" w:rsidRPr="002343D7" w14:paraId="190F862E" w14:textId="77777777" w:rsidTr="006B145D">
        <w:trPr>
          <w:trHeight w:val="29"/>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7B043986"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 xml:space="preserve">AT3G03630 </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6C1FBFD7"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O-acetylserine (thiol) lyase; cysteine synthase</w:t>
            </w:r>
          </w:p>
        </w:tc>
      </w:tr>
      <w:tr w:rsidR="000F1DE7" w:rsidRPr="002343D7" w14:paraId="07240CDC" w14:textId="77777777" w:rsidTr="006B145D">
        <w:trPr>
          <w:trHeight w:val="29"/>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039B5BEB"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 xml:space="preserve">AT1G36370 </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7A220B9A"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Putative serine hydroxymethyltransferase</w:t>
            </w:r>
          </w:p>
        </w:tc>
      </w:tr>
      <w:tr w:rsidR="000F1DE7" w:rsidRPr="002343D7" w14:paraId="12656434" w14:textId="77777777" w:rsidTr="006B145D">
        <w:trPr>
          <w:trHeight w:val="29"/>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0D0DF56B"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 xml:space="preserve">AT3G17390 </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6B8CC4C3"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S-adenosylmethionine synthetase like</w:t>
            </w:r>
          </w:p>
        </w:tc>
      </w:tr>
      <w:tr w:rsidR="000F1DE7" w:rsidRPr="002343D7" w14:paraId="3C8366C8" w14:textId="77777777" w:rsidTr="006B145D">
        <w:trPr>
          <w:trHeight w:val="29"/>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56C1E001"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 xml:space="preserve">AT4G01850 </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66BB5A48"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S-adenosylmethionine synthetase 2</w:t>
            </w:r>
          </w:p>
        </w:tc>
      </w:tr>
      <w:tr w:rsidR="000F1DE7" w:rsidRPr="002343D7" w14:paraId="57E04F00" w14:textId="77777777" w:rsidTr="006B145D">
        <w:trPr>
          <w:trHeight w:val="29"/>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180ACC58"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 xml:space="preserve">AT3G02470 </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714DFC98"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S-adenosylmethionine decarboxylase</w:t>
            </w:r>
          </w:p>
        </w:tc>
      </w:tr>
      <w:tr w:rsidR="000F1DE7" w:rsidRPr="002343D7" w14:paraId="5E28C0BF" w14:textId="77777777" w:rsidTr="006B145D">
        <w:trPr>
          <w:trHeight w:val="29"/>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53438F89"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AT4G13940</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61E6611F"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Adenosylhomocysteinase</w:t>
            </w:r>
          </w:p>
        </w:tc>
      </w:tr>
      <w:tr w:rsidR="000F1DE7" w:rsidRPr="002343D7" w14:paraId="0DD6A4AF" w14:textId="77777777" w:rsidTr="006B145D">
        <w:trPr>
          <w:trHeight w:val="29"/>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5C773B19"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AT4G23100</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65231482"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Gamma-glutamylcysteine synthetase</w:t>
            </w:r>
          </w:p>
        </w:tc>
      </w:tr>
      <w:tr w:rsidR="000F1DE7" w:rsidRPr="002343D7" w14:paraId="372B105D" w14:textId="77777777" w:rsidTr="006B145D">
        <w:trPr>
          <w:trHeight w:val="29"/>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7E787ECC"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 xml:space="preserve">AT5G13550 </w:t>
            </w:r>
          </w:p>
        </w:tc>
        <w:tc>
          <w:tcPr>
            <w:tcW w:w="7071" w:type="dxa"/>
            <w:tcBorders>
              <w:top w:val="single" w:sz="8" w:space="0" w:color="000000"/>
              <w:left w:val="single" w:sz="8" w:space="0" w:color="000000"/>
              <w:bottom w:val="single" w:sz="8" w:space="0" w:color="000000"/>
              <w:right w:val="single" w:sz="8" w:space="0" w:color="000000"/>
            </w:tcBorders>
            <w:shd w:val="clear" w:color="auto" w:fill="auto"/>
            <w:tcMar>
              <w:top w:w="119" w:type="dxa"/>
              <w:left w:w="119" w:type="dxa"/>
              <w:bottom w:w="119" w:type="dxa"/>
              <w:right w:w="119" w:type="dxa"/>
            </w:tcMar>
            <w:hideMark/>
          </w:tcPr>
          <w:p w14:paraId="6FA56546" w14:textId="77777777" w:rsidR="000F1DE7" w:rsidRPr="000F1DE7" w:rsidRDefault="000F1DE7" w:rsidP="006B145D">
            <w:pPr>
              <w:rPr>
                <w:rFonts w:ascii="Times New Roman" w:hAnsi="Times New Roman" w:cs="Times New Roman"/>
                <w:sz w:val="20"/>
                <w:szCs w:val="20"/>
              </w:rPr>
            </w:pPr>
            <w:r w:rsidRPr="000F1DE7">
              <w:rPr>
                <w:rFonts w:ascii="Times New Roman" w:hAnsi="Times New Roman" w:cs="Times New Roman"/>
                <w:sz w:val="20"/>
                <w:szCs w:val="20"/>
              </w:rPr>
              <w:t>Sulfate transporter AST68 (Sultr2;1) </w:t>
            </w:r>
          </w:p>
        </w:tc>
      </w:tr>
    </w:tbl>
    <w:p w14:paraId="18448229" w14:textId="21491DAE" w:rsidR="000F1DE7" w:rsidRDefault="000F1DE7" w:rsidP="000F1DE7">
      <w:pPr>
        <w:rPr>
          <w:rFonts w:ascii="Times New Roman" w:hAnsi="Times New Roman" w:cs="Times New Roman"/>
          <w:color w:val="000000"/>
        </w:rPr>
      </w:pPr>
      <w:r>
        <w:rPr>
          <w:rFonts w:ascii="Times New Roman" w:hAnsi="Times New Roman" w:cs="Times New Roman"/>
          <w:color w:val="000000"/>
        </w:rPr>
        <w:t>Table 2</w:t>
      </w:r>
      <w:r w:rsidRPr="005931BF">
        <w:rPr>
          <w:rFonts w:ascii="Times New Roman" w:hAnsi="Times New Roman" w:cs="Times New Roman"/>
          <w:color w:val="000000"/>
        </w:rPr>
        <w:t xml:space="preserve">. This table gives the gene ID for </w:t>
      </w:r>
      <w:r w:rsidRPr="005931BF">
        <w:rPr>
          <w:rFonts w:ascii="Times New Roman" w:hAnsi="Times New Roman" w:cs="Times New Roman"/>
          <w:i/>
          <w:color w:val="000000"/>
        </w:rPr>
        <w:t>Arabidopsis thaliana</w:t>
      </w:r>
      <w:r w:rsidRPr="005931BF">
        <w:rPr>
          <w:rFonts w:ascii="Times New Roman" w:hAnsi="Times New Roman" w:cs="Times New Roman"/>
          <w:color w:val="000000"/>
        </w:rPr>
        <w:t xml:space="preserve"> and the function or each gene that is associated with sulfur uptake, assimilation, and stora</w:t>
      </w:r>
      <w:r>
        <w:rPr>
          <w:rFonts w:ascii="Times New Roman" w:hAnsi="Times New Roman" w:cs="Times New Roman"/>
          <w:color w:val="000000"/>
        </w:rPr>
        <w:t>ge, (</w:t>
      </w:r>
      <w:proofErr w:type="spellStart"/>
      <w:r>
        <w:rPr>
          <w:rFonts w:ascii="Times New Roman" w:hAnsi="Times New Roman" w:cs="Times New Roman"/>
          <w:color w:val="000000"/>
        </w:rPr>
        <w:t>Nikifora</w:t>
      </w:r>
      <w:proofErr w:type="spellEnd"/>
      <w:r>
        <w:rPr>
          <w:rFonts w:ascii="Times New Roman" w:hAnsi="Times New Roman" w:cs="Times New Roman"/>
          <w:color w:val="000000"/>
        </w:rPr>
        <w:t xml:space="preserve"> et al., </w:t>
      </w:r>
      <w:r w:rsidRPr="005931BF">
        <w:rPr>
          <w:rFonts w:ascii="Times New Roman" w:hAnsi="Times New Roman" w:cs="Times New Roman"/>
          <w:color w:val="000000"/>
        </w:rPr>
        <w:t>2003</w:t>
      </w:r>
      <w:r>
        <w:rPr>
          <w:rFonts w:ascii="Times New Roman" w:hAnsi="Times New Roman" w:cs="Times New Roman"/>
          <w:color w:val="000000"/>
        </w:rPr>
        <w:t xml:space="preserve">; </w:t>
      </w:r>
      <w:r>
        <w:rPr>
          <w:rFonts w:ascii="Times New Roman" w:eastAsia="Times New Roman" w:hAnsi="Times New Roman" w:cs="Times New Roman"/>
          <w:noProof/>
          <w:color w:val="000000"/>
        </w:rPr>
        <w:t xml:space="preserve">Smith </w:t>
      </w:r>
      <w:r w:rsidRPr="00CA5101">
        <w:rPr>
          <w:rFonts w:ascii="Times New Roman" w:eastAsia="Times New Roman" w:hAnsi="Times New Roman" w:cs="Times New Roman"/>
          <w:i/>
          <w:noProof/>
          <w:color w:val="000000"/>
        </w:rPr>
        <w:t>et al</w:t>
      </w:r>
      <w:r>
        <w:rPr>
          <w:rFonts w:ascii="Times New Roman" w:eastAsia="Times New Roman" w:hAnsi="Times New Roman" w:cs="Times New Roman"/>
          <w:noProof/>
          <w:color w:val="000000"/>
        </w:rPr>
        <w:t>., 2000</w:t>
      </w:r>
      <w:r w:rsidRPr="005931BF">
        <w:rPr>
          <w:rFonts w:ascii="Times New Roman" w:hAnsi="Times New Roman" w:cs="Times New Roman"/>
          <w:color w:val="000000"/>
        </w:rPr>
        <w:t xml:space="preserve">). </w:t>
      </w:r>
    </w:p>
    <w:p w14:paraId="7C675EE5" w14:textId="77777777" w:rsidR="000F1DE7" w:rsidRPr="005931BF" w:rsidRDefault="000F1DE7" w:rsidP="008122A9">
      <w:pPr>
        <w:ind w:firstLine="720"/>
        <w:rPr>
          <w:rFonts w:ascii="Times New Roman" w:hAnsi="Times New Roman" w:cs="Times New Roman"/>
          <w:color w:val="000000"/>
        </w:rPr>
      </w:pPr>
    </w:p>
    <w:p w14:paraId="0B9898B2" w14:textId="23E510C0" w:rsidR="008122A9" w:rsidRPr="005931BF" w:rsidRDefault="00A10D38" w:rsidP="008122A9">
      <w:pPr>
        <w:ind w:firstLine="720"/>
        <w:rPr>
          <w:rFonts w:ascii="Times New Roman" w:hAnsi="Times New Roman" w:cs="Times New Roman"/>
          <w:color w:val="000000"/>
        </w:rPr>
      </w:pPr>
      <w:r w:rsidRPr="005931BF">
        <w:rPr>
          <w:rFonts w:ascii="Times New Roman" w:hAnsi="Times New Roman" w:cs="Times New Roman"/>
          <w:color w:val="000000"/>
        </w:rPr>
        <w:t>The most notable genes that were found were the ABC transporter protein, O-ac</w:t>
      </w:r>
      <w:r w:rsidR="00903444" w:rsidRPr="005931BF">
        <w:rPr>
          <w:rFonts w:ascii="Times New Roman" w:hAnsi="Times New Roman" w:cs="Times New Roman"/>
          <w:color w:val="000000"/>
        </w:rPr>
        <w:t xml:space="preserve">etylserine, cysteine synthase, </w:t>
      </w:r>
      <w:proofErr w:type="spellStart"/>
      <w:r w:rsidR="00903444" w:rsidRPr="005931BF">
        <w:rPr>
          <w:rFonts w:ascii="Times New Roman" w:hAnsi="Times New Roman" w:cs="Times New Roman"/>
          <w:color w:val="000000"/>
        </w:rPr>
        <w:t>g</w:t>
      </w:r>
      <w:r w:rsidRPr="005931BF">
        <w:rPr>
          <w:rFonts w:ascii="Times New Roman" w:hAnsi="Times New Roman" w:cs="Times New Roman"/>
          <w:color w:val="000000"/>
        </w:rPr>
        <w:t>lutaredoxin</w:t>
      </w:r>
      <w:proofErr w:type="spellEnd"/>
      <w:r w:rsidRPr="005931BF">
        <w:rPr>
          <w:rFonts w:ascii="Times New Roman" w:hAnsi="Times New Roman" w:cs="Times New Roman"/>
          <w:color w:val="000000"/>
        </w:rPr>
        <w:t xml:space="preserve">, </w:t>
      </w:r>
      <w:r w:rsidR="00903444" w:rsidRPr="005931BF">
        <w:rPr>
          <w:rFonts w:ascii="Times New Roman" w:hAnsi="Times New Roman" w:cs="Times New Roman"/>
          <w:color w:val="000000"/>
        </w:rPr>
        <w:t>and APS reductase. O-acetylserine, cysteine synthase and APS reductase are vital for production of th</w:t>
      </w:r>
      <w:r w:rsidR="003A2EA6">
        <w:rPr>
          <w:rFonts w:ascii="Times New Roman" w:hAnsi="Times New Roman" w:cs="Times New Roman"/>
          <w:color w:val="000000"/>
        </w:rPr>
        <w:t>e essential amino acid cysteine</w:t>
      </w:r>
      <w:r w:rsidR="003A2EA6" w:rsidRPr="005931BF">
        <w:rPr>
          <w:rFonts w:ascii="Times New Roman" w:eastAsia="Times New Roman" w:hAnsi="Times New Roman" w:cs="Times New Roman"/>
          <w:noProof/>
          <w:color w:val="000000"/>
        </w:rPr>
        <w:t>, (</w:t>
      </w:r>
      <w:r w:rsidR="003A2EA6" w:rsidRPr="005931BF">
        <w:rPr>
          <w:rFonts w:ascii="Times New Roman" w:hAnsi="Times New Roman" w:cs="Times New Roman"/>
        </w:rPr>
        <w:t>Phoenix Bioinformatics Corporation, 2014</w:t>
      </w:r>
      <w:r w:rsidR="003A2EA6" w:rsidRPr="005931BF">
        <w:rPr>
          <w:rFonts w:ascii="Times New Roman" w:eastAsia="Times New Roman" w:hAnsi="Times New Roman" w:cs="Times New Roman"/>
          <w:noProof/>
          <w:color w:val="000000"/>
        </w:rPr>
        <w:t>).</w:t>
      </w:r>
      <w:r w:rsidR="00903444" w:rsidRPr="005931BF">
        <w:rPr>
          <w:rFonts w:ascii="Times New Roman" w:hAnsi="Times New Roman" w:cs="Times New Roman"/>
          <w:color w:val="000000"/>
        </w:rPr>
        <w:t xml:space="preserve"> </w:t>
      </w:r>
      <w:r w:rsidRPr="005931BF">
        <w:rPr>
          <w:rFonts w:ascii="Times New Roman" w:hAnsi="Times New Roman" w:cs="Times New Roman"/>
          <w:color w:val="000000"/>
        </w:rPr>
        <w:t xml:space="preserve"> </w:t>
      </w:r>
      <w:r w:rsidR="00903444" w:rsidRPr="005931BF">
        <w:rPr>
          <w:rFonts w:ascii="Times New Roman" w:hAnsi="Times New Roman" w:cs="Times New Roman"/>
          <w:color w:val="000000"/>
        </w:rPr>
        <w:t>Without cysteine</w:t>
      </w:r>
      <w:r w:rsidR="00CA5101">
        <w:rPr>
          <w:rFonts w:ascii="Times New Roman" w:hAnsi="Times New Roman" w:cs="Times New Roman"/>
          <w:color w:val="000000"/>
        </w:rPr>
        <w:t>,</w:t>
      </w:r>
      <w:r w:rsidR="00903444" w:rsidRPr="005931BF">
        <w:rPr>
          <w:rFonts w:ascii="Times New Roman" w:hAnsi="Times New Roman" w:cs="Times New Roman"/>
          <w:color w:val="000000"/>
        </w:rPr>
        <w:t xml:space="preserve"> proteins would not be able to form correctly, </w:t>
      </w:r>
      <w:r w:rsidR="00CA5101">
        <w:rPr>
          <w:rFonts w:ascii="Times New Roman" w:hAnsi="Times New Roman" w:cs="Times New Roman"/>
          <w:color w:val="000000"/>
        </w:rPr>
        <w:t>rendering them non functional</w:t>
      </w:r>
      <w:r w:rsidR="00903444" w:rsidRPr="005931BF">
        <w:rPr>
          <w:rFonts w:ascii="Times New Roman" w:hAnsi="Times New Roman" w:cs="Times New Roman"/>
          <w:color w:val="000000"/>
        </w:rPr>
        <w:t xml:space="preserve">. ABC transporters and </w:t>
      </w:r>
      <w:proofErr w:type="spellStart"/>
      <w:r w:rsidR="00903444" w:rsidRPr="005931BF">
        <w:rPr>
          <w:rFonts w:ascii="Times New Roman" w:hAnsi="Times New Roman" w:cs="Times New Roman"/>
          <w:color w:val="000000"/>
        </w:rPr>
        <w:t>glutaredoxin</w:t>
      </w:r>
      <w:proofErr w:type="spellEnd"/>
      <w:r w:rsidR="00903444" w:rsidRPr="005931BF">
        <w:rPr>
          <w:rFonts w:ascii="Times New Roman" w:hAnsi="Times New Roman" w:cs="Times New Roman"/>
          <w:color w:val="000000"/>
        </w:rPr>
        <w:t xml:space="preserve"> are involved in synthesis of </w:t>
      </w:r>
      <w:proofErr w:type="spellStart"/>
      <w:r w:rsidR="00903444" w:rsidRPr="005931BF">
        <w:rPr>
          <w:rFonts w:ascii="Times New Roman" w:hAnsi="Times New Roman" w:cs="Times New Roman"/>
          <w:color w:val="000000"/>
        </w:rPr>
        <w:t>glucosinolates</w:t>
      </w:r>
      <w:proofErr w:type="spellEnd"/>
      <w:r w:rsidR="00903444" w:rsidRPr="005931BF">
        <w:rPr>
          <w:rFonts w:ascii="Times New Roman" w:hAnsi="Times New Roman" w:cs="Times New Roman"/>
          <w:color w:val="000000"/>
        </w:rPr>
        <w:t xml:space="preserve">. </w:t>
      </w:r>
      <w:proofErr w:type="spellStart"/>
      <w:r w:rsidR="00903444" w:rsidRPr="005931BF">
        <w:rPr>
          <w:rFonts w:ascii="Times New Roman" w:hAnsi="Times New Roman" w:cs="Times New Roman"/>
          <w:color w:val="000000"/>
        </w:rPr>
        <w:t>Glucosinolates</w:t>
      </w:r>
      <w:proofErr w:type="spellEnd"/>
      <w:r w:rsidR="00903444" w:rsidRPr="005931BF">
        <w:rPr>
          <w:rFonts w:ascii="Times New Roman" w:hAnsi="Times New Roman" w:cs="Times New Roman"/>
          <w:color w:val="000000"/>
        </w:rPr>
        <w:t xml:space="preserve"> are of particular interest because they have detoxification function, including prevention of cancer, (</w:t>
      </w:r>
      <w:proofErr w:type="spellStart"/>
      <w:r w:rsidR="00903444" w:rsidRPr="005931BF">
        <w:rPr>
          <w:rFonts w:ascii="Times New Roman" w:hAnsi="Times New Roman" w:cs="Times New Roman"/>
          <w:color w:val="000000"/>
        </w:rPr>
        <w:t>Nimni</w:t>
      </w:r>
      <w:proofErr w:type="spellEnd"/>
      <w:r w:rsidR="00903444" w:rsidRPr="005931BF">
        <w:rPr>
          <w:rFonts w:ascii="Times New Roman" w:hAnsi="Times New Roman" w:cs="Times New Roman"/>
          <w:color w:val="000000"/>
        </w:rPr>
        <w:t xml:space="preserve"> </w:t>
      </w:r>
      <w:r w:rsidR="00903444" w:rsidRPr="00CA5101">
        <w:rPr>
          <w:rFonts w:ascii="Times New Roman" w:hAnsi="Times New Roman" w:cs="Times New Roman"/>
          <w:i/>
          <w:color w:val="000000"/>
        </w:rPr>
        <w:t>et al</w:t>
      </w:r>
      <w:r w:rsidR="00903444" w:rsidRPr="005931BF">
        <w:rPr>
          <w:rFonts w:ascii="Times New Roman" w:hAnsi="Times New Roman" w:cs="Times New Roman"/>
          <w:color w:val="000000"/>
        </w:rPr>
        <w:t xml:space="preserve">., 2007). </w:t>
      </w:r>
      <w:r w:rsidR="00A4393A" w:rsidRPr="005931BF">
        <w:rPr>
          <w:rFonts w:ascii="Times New Roman" w:hAnsi="Times New Roman" w:cs="Times New Roman"/>
          <w:color w:val="000000"/>
        </w:rPr>
        <w:t xml:space="preserve">All these genes are associated with pathways that are vital to the plant, either </w:t>
      </w:r>
      <w:r w:rsidR="00CA5101">
        <w:rPr>
          <w:rFonts w:ascii="Times New Roman" w:hAnsi="Times New Roman" w:cs="Times New Roman"/>
          <w:color w:val="000000"/>
        </w:rPr>
        <w:t>producing</w:t>
      </w:r>
      <w:r w:rsidR="00A4393A" w:rsidRPr="005931BF">
        <w:rPr>
          <w:rFonts w:ascii="Times New Roman" w:hAnsi="Times New Roman" w:cs="Times New Roman"/>
          <w:color w:val="000000"/>
        </w:rPr>
        <w:t xml:space="preserve"> essential amino acids or keeping the plant free of toxins. </w:t>
      </w:r>
      <w:r w:rsidR="000A7B69" w:rsidRPr="005931BF">
        <w:rPr>
          <w:rFonts w:ascii="Times New Roman" w:hAnsi="Times New Roman" w:cs="Times New Roman"/>
          <w:i/>
          <w:color w:val="000000"/>
        </w:rPr>
        <w:t xml:space="preserve"> </w:t>
      </w:r>
    </w:p>
    <w:p w14:paraId="23DEC97A" w14:textId="7456E3C1" w:rsidR="00FF4F28" w:rsidRPr="005931BF" w:rsidRDefault="00C92AA5" w:rsidP="00FF4F28">
      <w:pPr>
        <w:rPr>
          <w:rFonts w:ascii="Times New Roman" w:hAnsi="Times New Roman" w:cs="Times New Roman"/>
          <w:color w:val="000000"/>
        </w:rPr>
      </w:pPr>
      <w:r w:rsidRPr="005931BF">
        <w:rPr>
          <w:rFonts w:ascii="Times New Roman" w:hAnsi="Times New Roman" w:cs="Times New Roman"/>
          <w:noProof/>
          <w:color w:val="000000"/>
        </w:rPr>
        <w:drawing>
          <wp:anchor distT="0" distB="0" distL="114300" distR="114300" simplePos="0" relativeHeight="251661312" behindDoc="0" locked="0" layoutInCell="1" allowOverlap="1" wp14:anchorId="0EBD339B" wp14:editId="709AA7A0">
            <wp:simplePos x="0" y="0"/>
            <wp:positionH relativeFrom="column">
              <wp:posOffset>0</wp:posOffset>
            </wp:positionH>
            <wp:positionV relativeFrom="paragraph">
              <wp:posOffset>45720</wp:posOffset>
            </wp:positionV>
            <wp:extent cx="3086100" cy="1562100"/>
            <wp:effectExtent l="0" t="0" r="12700" b="12700"/>
            <wp:wrapSquare wrapText="bothSides"/>
            <wp:docPr id="11" name="Picture 11" descr="Macintosh HD:Users:graciegordon:Desktop:Genomics Lab :Screen Shot 2014-05-06 at 3.24.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graciegordon:Desktop:Genomics Lab :Screen Shot 2014-05-06 at 3.24.32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3D140" w14:textId="174C6852" w:rsidR="00FC0D25" w:rsidRPr="005931BF" w:rsidRDefault="00FC0D25" w:rsidP="00393AF4">
      <w:pPr>
        <w:rPr>
          <w:rFonts w:ascii="Times New Roman" w:hAnsi="Times New Roman" w:cs="Times New Roman"/>
        </w:rPr>
      </w:pPr>
    </w:p>
    <w:p w14:paraId="105B5968" w14:textId="77777777" w:rsidR="008B3D48" w:rsidRPr="005931BF" w:rsidRDefault="008B3D48" w:rsidP="00393AF4">
      <w:pPr>
        <w:rPr>
          <w:rFonts w:ascii="Times New Roman" w:eastAsia="Times New Roman" w:hAnsi="Times New Roman" w:cs="Times New Roman"/>
          <w:noProof/>
          <w:color w:val="000000"/>
        </w:rPr>
      </w:pPr>
    </w:p>
    <w:p w14:paraId="1B81A0F5" w14:textId="77777777" w:rsidR="008B3D48" w:rsidRPr="005931BF" w:rsidRDefault="008B3D48" w:rsidP="00393AF4">
      <w:pPr>
        <w:rPr>
          <w:rFonts w:ascii="Times New Roman" w:eastAsia="Times New Roman" w:hAnsi="Times New Roman" w:cs="Times New Roman"/>
          <w:noProof/>
          <w:color w:val="000000"/>
        </w:rPr>
      </w:pPr>
    </w:p>
    <w:p w14:paraId="57B69A90" w14:textId="77777777" w:rsidR="006E74D3" w:rsidRDefault="006E74D3" w:rsidP="00393AF4">
      <w:pPr>
        <w:rPr>
          <w:rFonts w:ascii="Times New Roman" w:eastAsia="Times New Roman" w:hAnsi="Times New Roman" w:cs="Times New Roman"/>
          <w:noProof/>
          <w:color w:val="000000"/>
        </w:rPr>
      </w:pPr>
    </w:p>
    <w:p w14:paraId="694D14AC" w14:textId="77777777" w:rsidR="001137B5" w:rsidRDefault="001137B5" w:rsidP="00393AF4">
      <w:pPr>
        <w:rPr>
          <w:rFonts w:ascii="Times New Roman" w:eastAsia="Times New Roman" w:hAnsi="Times New Roman" w:cs="Times New Roman"/>
          <w:noProof/>
          <w:color w:val="000000"/>
        </w:rPr>
      </w:pPr>
    </w:p>
    <w:p w14:paraId="781DAB05" w14:textId="77777777" w:rsidR="00E66420" w:rsidRDefault="00E66420" w:rsidP="00393AF4">
      <w:pPr>
        <w:rPr>
          <w:rFonts w:ascii="Times New Roman" w:eastAsia="Times New Roman" w:hAnsi="Times New Roman" w:cs="Times New Roman"/>
          <w:noProof/>
          <w:color w:val="000000"/>
        </w:rPr>
      </w:pPr>
    </w:p>
    <w:p w14:paraId="2536CF70" w14:textId="77777777" w:rsidR="00E66420" w:rsidRDefault="00E66420" w:rsidP="00393AF4">
      <w:pPr>
        <w:rPr>
          <w:rFonts w:ascii="Times New Roman" w:eastAsia="Times New Roman" w:hAnsi="Times New Roman" w:cs="Times New Roman"/>
          <w:noProof/>
          <w:color w:val="000000"/>
        </w:rPr>
      </w:pPr>
    </w:p>
    <w:p w14:paraId="75182F69" w14:textId="77777777" w:rsidR="00E66420" w:rsidRDefault="00E66420" w:rsidP="00393AF4">
      <w:pPr>
        <w:rPr>
          <w:rFonts w:ascii="Times New Roman" w:eastAsia="Times New Roman" w:hAnsi="Times New Roman" w:cs="Times New Roman"/>
          <w:noProof/>
          <w:color w:val="000000"/>
        </w:rPr>
      </w:pPr>
    </w:p>
    <w:p w14:paraId="3BDFBE6A" w14:textId="77777777" w:rsidR="00E66420" w:rsidRDefault="00E66420" w:rsidP="00393AF4">
      <w:pPr>
        <w:rPr>
          <w:rFonts w:ascii="Times New Roman" w:eastAsia="Times New Roman" w:hAnsi="Times New Roman" w:cs="Times New Roman"/>
          <w:noProof/>
          <w:color w:val="000000"/>
        </w:rPr>
      </w:pPr>
    </w:p>
    <w:p w14:paraId="736B6445" w14:textId="16786006" w:rsidR="00903444" w:rsidRDefault="004A599B" w:rsidP="00393AF4">
      <w:pPr>
        <w:rPr>
          <w:rFonts w:ascii="Times New Roman" w:eastAsia="Times New Roman" w:hAnsi="Times New Roman" w:cs="Times New Roman"/>
          <w:noProof/>
          <w:color w:val="000000"/>
        </w:rPr>
      </w:pPr>
      <w:r w:rsidRPr="005931BF">
        <w:rPr>
          <w:rFonts w:ascii="Times New Roman" w:eastAsia="Times New Roman" w:hAnsi="Times New Roman" w:cs="Times New Roman"/>
          <w:noProof/>
          <w:color w:val="000000"/>
        </w:rPr>
        <w:t>Figure</w:t>
      </w:r>
      <w:r w:rsidR="00102F25" w:rsidRPr="005931BF">
        <w:rPr>
          <w:rFonts w:ascii="Times New Roman" w:eastAsia="Times New Roman" w:hAnsi="Times New Roman" w:cs="Times New Roman"/>
          <w:noProof/>
          <w:color w:val="000000"/>
        </w:rPr>
        <w:t xml:space="preserve"> 1</w:t>
      </w:r>
      <w:r w:rsidR="00BF571E" w:rsidRPr="005931BF">
        <w:rPr>
          <w:rFonts w:ascii="Times New Roman" w:eastAsia="Times New Roman" w:hAnsi="Times New Roman" w:cs="Times New Roman"/>
          <w:noProof/>
          <w:color w:val="000000"/>
        </w:rPr>
        <w:t>.</w:t>
      </w:r>
      <w:r w:rsidRPr="005931BF">
        <w:rPr>
          <w:rFonts w:ascii="Times New Roman" w:eastAsia="Times New Roman" w:hAnsi="Times New Roman" w:cs="Times New Roman"/>
          <w:noProof/>
          <w:color w:val="000000"/>
        </w:rPr>
        <w:t xml:space="preserve"> This image shows similarity between sulfur transport</w:t>
      </w:r>
      <w:r w:rsidR="00AA4209">
        <w:rPr>
          <w:rFonts w:ascii="Times New Roman" w:eastAsia="Times New Roman" w:hAnsi="Times New Roman" w:cs="Times New Roman"/>
          <w:noProof/>
          <w:color w:val="000000"/>
        </w:rPr>
        <w:t>ers and phosphate transporters,</w:t>
      </w:r>
      <w:r w:rsidR="00892E18">
        <w:rPr>
          <w:rFonts w:ascii="Times New Roman" w:eastAsia="Times New Roman" w:hAnsi="Times New Roman" w:cs="Times New Roman"/>
          <w:noProof/>
          <w:color w:val="000000"/>
        </w:rPr>
        <w:t xml:space="preserve"> (</w:t>
      </w:r>
      <w:r w:rsidR="00AA4209">
        <w:rPr>
          <w:rFonts w:ascii="Times New Roman" w:eastAsia="Times New Roman" w:hAnsi="Times New Roman" w:cs="Times New Roman"/>
          <w:noProof/>
          <w:color w:val="000000"/>
        </w:rPr>
        <w:t xml:space="preserve">Smith </w:t>
      </w:r>
      <w:r w:rsidR="00AA4209" w:rsidRPr="00CA5101">
        <w:rPr>
          <w:rFonts w:ascii="Times New Roman" w:eastAsia="Times New Roman" w:hAnsi="Times New Roman" w:cs="Times New Roman"/>
          <w:i/>
          <w:noProof/>
          <w:color w:val="000000"/>
        </w:rPr>
        <w:t>et al</w:t>
      </w:r>
      <w:r w:rsidR="00AA4209">
        <w:rPr>
          <w:rFonts w:ascii="Times New Roman" w:eastAsia="Times New Roman" w:hAnsi="Times New Roman" w:cs="Times New Roman"/>
          <w:noProof/>
          <w:color w:val="000000"/>
        </w:rPr>
        <w:t xml:space="preserve">., 2000). </w:t>
      </w:r>
    </w:p>
    <w:p w14:paraId="75785363" w14:textId="77777777" w:rsidR="00C92AA5" w:rsidRDefault="00C92AA5" w:rsidP="008B3D48">
      <w:pPr>
        <w:rPr>
          <w:rFonts w:ascii="Times New Roman" w:eastAsia="Times New Roman" w:hAnsi="Times New Roman" w:cs="Times New Roman"/>
          <w:noProof/>
          <w:color w:val="000000"/>
        </w:rPr>
      </w:pPr>
    </w:p>
    <w:p w14:paraId="549180BF" w14:textId="6AB9CFBF" w:rsidR="00DE158B" w:rsidRPr="00DE158B" w:rsidRDefault="008B3D48" w:rsidP="00DE158B">
      <w:pPr>
        <w:rPr>
          <w:rFonts w:ascii="Times New Roman" w:hAnsi="Times New Roman" w:cs="Times New Roman"/>
        </w:rPr>
      </w:pPr>
      <w:r w:rsidRPr="005931BF">
        <w:rPr>
          <w:rFonts w:ascii="Times New Roman" w:hAnsi="Times New Roman" w:cs="Times New Roman"/>
          <w:color w:val="000000"/>
        </w:rPr>
        <w:t xml:space="preserve">Table 3. Genes of interest located in </w:t>
      </w:r>
      <w:proofErr w:type="spellStart"/>
      <w:r w:rsidR="00CA5101">
        <w:rPr>
          <w:rFonts w:ascii="Times New Roman" w:hAnsi="Times New Roman" w:cs="Times New Roman"/>
          <w:i/>
          <w:color w:val="000000"/>
        </w:rPr>
        <w:t>B.o</w:t>
      </w:r>
      <w:r w:rsidRPr="005931BF">
        <w:rPr>
          <w:rFonts w:ascii="Times New Roman" w:hAnsi="Times New Roman" w:cs="Times New Roman"/>
          <w:i/>
          <w:color w:val="000000"/>
        </w:rPr>
        <w:t>leracea</w:t>
      </w:r>
      <w:proofErr w:type="spellEnd"/>
    </w:p>
    <w:tbl>
      <w:tblPr>
        <w:tblStyle w:val="TableGrid"/>
        <w:tblW w:w="0" w:type="auto"/>
        <w:tblLook w:val="04A0" w:firstRow="1" w:lastRow="0" w:firstColumn="1" w:lastColumn="0" w:noHBand="0" w:noVBand="1"/>
      </w:tblPr>
      <w:tblGrid>
        <w:gridCol w:w="1458"/>
        <w:gridCol w:w="2160"/>
        <w:gridCol w:w="2160"/>
        <w:gridCol w:w="1980"/>
        <w:gridCol w:w="1098"/>
      </w:tblGrid>
      <w:tr w:rsidR="00DE158B" w14:paraId="04028694" w14:textId="77777777" w:rsidTr="006B145D">
        <w:tc>
          <w:tcPr>
            <w:tcW w:w="1458" w:type="dxa"/>
          </w:tcPr>
          <w:p w14:paraId="6D0512EC"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 xml:space="preserve">Chromosome </w:t>
            </w:r>
          </w:p>
        </w:tc>
        <w:tc>
          <w:tcPr>
            <w:tcW w:w="2160" w:type="dxa"/>
          </w:tcPr>
          <w:p w14:paraId="76B3EB61"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Gene</w:t>
            </w:r>
          </w:p>
        </w:tc>
        <w:tc>
          <w:tcPr>
            <w:tcW w:w="2160" w:type="dxa"/>
          </w:tcPr>
          <w:p w14:paraId="6F59EDFC"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Pathway</w:t>
            </w:r>
          </w:p>
        </w:tc>
        <w:tc>
          <w:tcPr>
            <w:tcW w:w="1980" w:type="dxa"/>
          </w:tcPr>
          <w:p w14:paraId="680BBF3A"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Expression</w:t>
            </w:r>
          </w:p>
        </w:tc>
        <w:tc>
          <w:tcPr>
            <w:tcW w:w="1098" w:type="dxa"/>
          </w:tcPr>
          <w:p w14:paraId="25B3F674"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Method</w:t>
            </w:r>
          </w:p>
        </w:tc>
      </w:tr>
      <w:tr w:rsidR="00DE158B" w14:paraId="31313A29" w14:textId="77777777" w:rsidTr="006B145D">
        <w:tc>
          <w:tcPr>
            <w:tcW w:w="1458" w:type="dxa"/>
          </w:tcPr>
          <w:p w14:paraId="6FF18559"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1</w:t>
            </w:r>
          </w:p>
        </w:tc>
        <w:tc>
          <w:tcPr>
            <w:tcW w:w="2160" w:type="dxa"/>
          </w:tcPr>
          <w:p w14:paraId="1F95A045"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SULTR</w:t>
            </w:r>
          </w:p>
        </w:tc>
        <w:tc>
          <w:tcPr>
            <w:tcW w:w="2160" w:type="dxa"/>
          </w:tcPr>
          <w:p w14:paraId="4A323123"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Sulfur transport</w:t>
            </w:r>
          </w:p>
        </w:tc>
        <w:tc>
          <w:tcPr>
            <w:tcW w:w="1980" w:type="dxa"/>
          </w:tcPr>
          <w:p w14:paraId="0293DCCB"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Roots, stems, leaves</w:t>
            </w:r>
          </w:p>
        </w:tc>
        <w:tc>
          <w:tcPr>
            <w:tcW w:w="1098" w:type="dxa"/>
          </w:tcPr>
          <w:p w14:paraId="7D89F963"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BLAST</w:t>
            </w:r>
          </w:p>
        </w:tc>
      </w:tr>
      <w:tr w:rsidR="00DE158B" w14:paraId="5168A7C1" w14:textId="77777777" w:rsidTr="006B145D">
        <w:tc>
          <w:tcPr>
            <w:tcW w:w="1458" w:type="dxa"/>
          </w:tcPr>
          <w:p w14:paraId="489116BA"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1</w:t>
            </w:r>
          </w:p>
        </w:tc>
        <w:tc>
          <w:tcPr>
            <w:tcW w:w="2160" w:type="dxa"/>
          </w:tcPr>
          <w:p w14:paraId="0121C3A0"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ABC transporter</w:t>
            </w:r>
          </w:p>
        </w:tc>
        <w:tc>
          <w:tcPr>
            <w:tcW w:w="2160" w:type="dxa"/>
          </w:tcPr>
          <w:p w14:paraId="075A93BD"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Glucosinolate biosynthesis, Transferase via ATPase</w:t>
            </w:r>
          </w:p>
        </w:tc>
        <w:tc>
          <w:tcPr>
            <w:tcW w:w="1980" w:type="dxa"/>
          </w:tcPr>
          <w:p w14:paraId="38E27F7F"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Leaves, root, flower, stem</w:t>
            </w:r>
          </w:p>
        </w:tc>
        <w:tc>
          <w:tcPr>
            <w:tcW w:w="1098" w:type="dxa"/>
          </w:tcPr>
          <w:p w14:paraId="6441F534"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IGB</w:t>
            </w:r>
          </w:p>
        </w:tc>
      </w:tr>
      <w:tr w:rsidR="00DE158B" w14:paraId="2D50D592" w14:textId="77777777" w:rsidTr="006B145D">
        <w:tc>
          <w:tcPr>
            <w:tcW w:w="1458" w:type="dxa"/>
          </w:tcPr>
          <w:p w14:paraId="36F8651D"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1</w:t>
            </w:r>
          </w:p>
        </w:tc>
        <w:tc>
          <w:tcPr>
            <w:tcW w:w="2160" w:type="dxa"/>
          </w:tcPr>
          <w:p w14:paraId="724BE6BE"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Glutaredoxin</w:t>
            </w:r>
          </w:p>
        </w:tc>
        <w:tc>
          <w:tcPr>
            <w:tcW w:w="2160" w:type="dxa"/>
          </w:tcPr>
          <w:p w14:paraId="64E005BA"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Glucosinolate biosynthesis, glutathione disulfide pathway</w:t>
            </w:r>
          </w:p>
        </w:tc>
        <w:tc>
          <w:tcPr>
            <w:tcW w:w="1980" w:type="dxa"/>
          </w:tcPr>
          <w:p w14:paraId="01489068"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Leaves, flower, root, stem</w:t>
            </w:r>
          </w:p>
        </w:tc>
        <w:tc>
          <w:tcPr>
            <w:tcW w:w="1098" w:type="dxa"/>
          </w:tcPr>
          <w:p w14:paraId="57D8A578"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IGB</w:t>
            </w:r>
          </w:p>
        </w:tc>
      </w:tr>
      <w:tr w:rsidR="00DE158B" w14:paraId="291934F9" w14:textId="77777777" w:rsidTr="006B145D">
        <w:tc>
          <w:tcPr>
            <w:tcW w:w="1458" w:type="dxa"/>
          </w:tcPr>
          <w:p w14:paraId="111E1357"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1</w:t>
            </w:r>
          </w:p>
        </w:tc>
        <w:tc>
          <w:tcPr>
            <w:tcW w:w="2160" w:type="dxa"/>
          </w:tcPr>
          <w:p w14:paraId="49D8A727"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Major facilitator superfamily protein</w:t>
            </w:r>
          </w:p>
        </w:tc>
        <w:tc>
          <w:tcPr>
            <w:tcW w:w="2160" w:type="dxa"/>
          </w:tcPr>
          <w:p w14:paraId="17916600"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Transmembrane transport</w:t>
            </w:r>
          </w:p>
        </w:tc>
        <w:tc>
          <w:tcPr>
            <w:tcW w:w="1980" w:type="dxa"/>
          </w:tcPr>
          <w:p w14:paraId="4002D7E1"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Leaves, flower, root</w:t>
            </w:r>
          </w:p>
        </w:tc>
        <w:tc>
          <w:tcPr>
            <w:tcW w:w="1098" w:type="dxa"/>
          </w:tcPr>
          <w:p w14:paraId="4820B053"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IGB</w:t>
            </w:r>
          </w:p>
        </w:tc>
      </w:tr>
      <w:tr w:rsidR="00DE158B" w14:paraId="00EFC7B5" w14:textId="77777777" w:rsidTr="006B145D">
        <w:tc>
          <w:tcPr>
            <w:tcW w:w="1458" w:type="dxa"/>
          </w:tcPr>
          <w:p w14:paraId="4711FF9C"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2</w:t>
            </w:r>
          </w:p>
        </w:tc>
        <w:tc>
          <w:tcPr>
            <w:tcW w:w="2160" w:type="dxa"/>
          </w:tcPr>
          <w:p w14:paraId="1887E4A2"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O-acetylserine</w:t>
            </w:r>
          </w:p>
        </w:tc>
        <w:tc>
          <w:tcPr>
            <w:tcW w:w="2160" w:type="dxa"/>
          </w:tcPr>
          <w:p w14:paraId="305ACFFA"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Cysteine synthesis, glucosinolate pathway</w:t>
            </w:r>
          </w:p>
        </w:tc>
        <w:tc>
          <w:tcPr>
            <w:tcW w:w="1980" w:type="dxa"/>
          </w:tcPr>
          <w:p w14:paraId="26E97B58"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Root, flower, leaves, stem</w:t>
            </w:r>
          </w:p>
        </w:tc>
        <w:tc>
          <w:tcPr>
            <w:tcW w:w="1098" w:type="dxa"/>
          </w:tcPr>
          <w:p w14:paraId="662DAA6B"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BLAST</w:t>
            </w:r>
          </w:p>
        </w:tc>
      </w:tr>
      <w:tr w:rsidR="00DE158B" w14:paraId="54B72D57" w14:textId="77777777" w:rsidTr="006B145D">
        <w:tc>
          <w:tcPr>
            <w:tcW w:w="1458" w:type="dxa"/>
          </w:tcPr>
          <w:p w14:paraId="09CD0F66"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2</w:t>
            </w:r>
          </w:p>
        </w:tc>
        <w:tc>
          <w:tcPr>
            <w:tcW w:w="2160" w:type="dxa"/>
          </w:tcPr>
          <w:p w14:paraId="1AD468B7"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Cysteine synthase</w:t>
            </w:r>
          </w:p>
        </w:tc>
        <w:tc>
          <w:tcPr>
            <w:tcW w:w="2160" w:type="dxa"/>
          </w:tcPr>
          <w:p w14:paraId="61C1FD59"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Cysteine synthesis, glucosinolate pathway</w:t>
            </w:r>
          </w:p>
        </w:tc>
        <w:tc>
          <w:tcPr>
            <w:tcW w:w="1980" w:type="dxa"/>
          </w:tcPr>
          <w:p w14:paraId="6A211EC0"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Root, flower, leaves, stem</w:t>
            </w:r>
          </w:p>
        </w:tc>
        <w:tc>
          <w:tcPr>
            <w:tcW w:w="1098" w:type="dxa"/>
          </w:tcPr>
          <w:p w14:paraId="13A5A4FD"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BLAST</w:t>
            </w:r>
          </w:p>
        </w:tc>
      </w:tr>
      <w:tr w:rsidR="00DE158B" w14:paraId="5FE5C292" w14:textId="77777777" w:rsidTr="006B145D">
        <w:tc>
          <w:tcPr>
            <w:tcW w:w="1458" w:type="dxa"/>
          </w:tcPr>
          <w:p w14:paraId="12533BA0"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2</w:t>
            </w:r>
          </w:p>
        </w:tc>
        <w:tc>
          <w:tcPr>
            <w:tcW w:w="2160" w:type="dxa"/>
          </w:tcPr>
          <w:p w14:paraId="1E231483"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Glutathione transferase-like protein</w:t>
            </w:r>
          </w:p>
        </w:tc>
        <w:tc>
          <w:tcPr>
            <w:tcW w:w="2160" w:type="dxa"/>
          </w:tcPr>
          <w:p w14:paraId="42D69F96"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Glutathionee system</w:t>
            </w:r>
          </w:p>
        </w:tc>
        <w:tc>
          <w:tcPr>
            <w:tcW w:w="1980" w:type="dxa"/>
          </w:tcPr>
          <w:p w14:paraId="3EB50799"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Roots, leaves</w:t>
            </w:r>
          </w:p>
        </w:tc>
        <w:tc>
          <w:tcPr>
            <w:tcW w:w="1098" w:type="dxa"/>
          </w:tcPr>
          <w:p w14:paraId="41F144B6"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IGB</w:t>
            </w:r>
          </w:p>
        </w:tc>
      </w:tr>
      <w:tr w:rsidR="00DE158B" w14:paraId="14F98736" w14:textId="77777777" w:rsidTr="006B145D">
        <w:tc>
          <w:tcPr>
            <w:tcW w:w="1458" w:type="dxa"/>
          </w:tcPr>
          <w:p w14:paraId="0C664DAF"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2</w:t>
            </w:r>
          </w:p>
        </w:tc>
        <w:tc>
          <w:tcPr>
            <w:tcW w:w="2160" w:type="dxa"/>
          </w:tcPr>
          <w:p w14:paraId="4BBEE29A"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Phosphate transporter like protein</w:t>
            </w:r>
          </w:p>
        </w:tc>
        <w:tc>
          <w:tcPr>
            <w:tcW w:w="2160" w:type="dxa"/>
          </w:tcPr>
          <w:p w14:paraId="75081857"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Phosphate transport, possibly related to SULTR genes</w:t>
            </w:r>
          </w:p>
        </w:tc>
        <w:tc>
          <w:tcPr>
            <w:tcW w:w="1980" w:type="dxa"/>
          </w:tcPr>
          <w:p w14:paraId="529ABF1C"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Roots, stems, leaves</w:t>
            </w:r>
          </w:p>
        </w:tc>
        <w:tc>
          <w:tcPr>
            <w:tcW w:w="1098" w:type="dxa"/>
          </w:tcPr>
          <w:p w14:paraId="15A2789B"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IGB</w:t>
            </w:r>
          </w:p>
        </w:tc>
      </w:tr>
      <w:tr w:rsidR="00DE158B" w14:paraId="332215B3" w14:textId="77777777" w:rsidTr="006B145D">
        <w:tc>
          <w:tcPr>
            <w:tcW w:w="1458" w:type="dxa"/>
          </w:tcPr>
          <w:p w14:paraId="43C4DF3C"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2</w:t>
            </w:r>
          </w:p>
        </w:tc>
        <w:tc>
          <w:tcPr>
            <w:tcW w:w="2160" w:type="dxa"/>
          </w:tcPr>
          <w:p w14:paraId="72B4D89C"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 xml:space="preserve">Glutaredoxn </w:t>
            </w:r>
          </w:p>
        </w:tc>
        <w:tc>
          <w:tcPr>
            <w:tcW w:w="2160" w:type="dxa"/>
          </w:tcPr>
          <w:p w14:paraId="1EE6D461"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Glucosinolate biosynthesis, glutathione disulfide pathway</w:t>
            </w:r>
          </w:p>
        </w:tc>
        <w:tc>
          <w:tcPr>
            <w:tcW w:w="1980" w:type="dxa"/>
          </w:tcPr>
          <w:p w14:paraId="186E62E2"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Leaves, flower, root, stem</w:t>
            </w:r>
          </w:p>
        </w:tc>
        <w:tc>
          <w:tcPr>
            <w:tcW w:w="1098" w:type="dxa"/>
          </w:tcPr>
          <w:p w14:paraId="5DD4432E"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IGB</w:t>
            </w:r>
          </w:p>
        </w:tc>
      </w:tr>
      <w:tr w:rsidR="00DE158B" w14:paraId="60143353" w14:textId="77777777" w:rsidTr="006B145D">
        <w:tc>
          <w:tcPr>
            <w:tcW w:w="1458" w:type="dxa"/>
          </w:tcPr>
          <w:p w14:paraId="3DA753A3"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9</w:t>
            </w:r>
          </w:p>
        </w:tc>
        <w:tc>
          <w:tcPr>
            <w:tcW w:w="2160" w:type="dxa"/>
          </w:tcPr>
          <w:p w14:paraId="5740655C"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O-acetylserine</w:t>
            </w:r>
          </w:p>
        </w:tc>
        <w:tc>
          <w:tcPr>
            <w:tcW w:w="2160" w:type="dxa"/>
          </w:tcPr>
          <w:p w14:paraId="5C7D6FC2"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Cysteine synthesis, glucosinolate pathway</w:t>
            </w:r>
          </w:p>
        </w:tc>
        <w:tc>
          <w:tcPr>
            <w:tcW w:w="1980" w:type="dxa"/>
          </w:tcPr>
          <w:p w14:paraId="5335508C"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Root, flower, leaves, stem</w:t>
            </w:r>
          </w:p>
        </w:tc>
        <w:tc>
          <w:tcPr>
            <w:tcW w:w="1098" w:type="dxa"/>
          </w:tcPr>
          <w:p w14:paraId="3F5FFA5A"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BLAST</w:t>
            </w:r>
          </w:p>
        </w:tc>
      </w:tr>
      <w:tr w:rsidR="00DE158B" w14:paraId="2404604D" w14:textId="77777777" w:rsidTr="006B145D">
        <w:tc>
          <w:tcPr>
            <w:tcW w:w="1458" w:type="dxa"/>
          </w:tcPr>
          <w:p w14:paraId="0201CED3"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9</w:t>
            </w:r>
          </w:p>
        </w:tc>
        <w:tc>
          <w:tcPr>
            <w:tcW w:w="2160" w:type="dxa"/>
          </w:tcPr>
          <w:p w14:paraId="1A6815B3"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APS reductase</w:t>
            </w:r>
          </w:p>
        </w:tc>
        <w:tc>
          <w:tcPr>
            <w:tcW w:w="2160" w:type="dxa"/>
          </w:tcPr>
          <w:p w14:paraId="26152B7B"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Cysteine biosynthesis, glucosinolate pathway, reduces sulfate</w:t>
            </w:r>
          </w:p>
        </w:tc>
        <w:tc>
          <w:tcPr>
            <w:tcW w:w="1980" w:type="dxa"/>
          </w:tcPr>
          <w:p w14:paraId="1531C1B0"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Leaves, flower, root, stem</w:t>
            </w:r>
          </w:p>
        </w:tc>
        <w:tc>
          <w:tcPr>
            <w:tcW w:w="1098" w:type="dxa"/>
          </w:tcPr>
          <w:p w14:paraId="30E032AA"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BLAST</w:t>
            </w:r>
          </w:p>
        </w:tc>
      </w:tr>
      <w:tr w:rsidR="00DE158B" w14:paraId="061B1FCC" w14:textId="77777777" w:rsidTr="006B145D">
        <w:tc>
          <w:tcPr>
            <w:tcW w:w="1458" w:type="dxa"/>
          </w:tcPr>
          <w:p w14:paraId="56EF3AD2"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9</w:t>
            </w:r>
          </w:p>
        </w:tc>
        <w:tc>
          <w:tcPr>
            <w:tcW w:w="2160" w:type="dxa"/>
          </w:tcPr>
          <w:p w14:paraId="32B063C1"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Glutathione S-transferase</w:t>
            </w:r>
          </w:p>
        </w:tc>
        <w:tc>
          <w:tcPr>
            <w:tcW w:w="2160" w:type="dxa"/>
          </w:tcPr>
          <w:p w14:paraId="33EFB84F"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Glutathionee system</w:t>
            </w:r>
          </w:p>
        </w:tc>
        <w:tc>
          <w:tcPr>
            <w:tcW w:w="1980" w:type="dxa"/>
          </w:tcPr>
          <w:p w14:paraId="0E7E7656"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Roots, leaves</w:t>
            </w:r>
          </w:p>
        </w:tc>
        <w:tc>
          <w:tcPr>
            <w:tcW w:w="1098" w:type="dxa"/>
          </w:tcPr>
          <w:p w14:paraId="248E673C"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IGB</w:t>
            </w:r>
          </w:p>
        </w:tc>
      </w:tr>
      <w:tr w:rsidR="00DE158B" w14:paraId="58C6B867" w14:textId="77777777" w:rsidTr="006B145D">
        <w:tc>
          <w:tcPr>
            <w:tcW w:w="1458" w:type="dxa"/>
          </w:tcPr>
          <w:p w14:paraId="599F9506"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9</w:t>
            </w:r>
          </w:p>
        </w:tc>
        <w:tc>
          <w:tcPr>
            <w:tcW w:w="2160" w:type="dxa"/>
          </w:tcPr>
          <w:p w14:paraId="5A24DEB2"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Protein disulfide isomerase like protein</w:t>
            </w:r>
          </w:p>
          <w:p w14:paraId="5380327F" w14:textId="77777777" w:rsidR="00DE158B" w:rsidRPr="00DE158B" w:rsidRDefault="00DE158B" w:rsidP="006B145D">
            <w:pPr>
              <w:rPr>
                <w:rFonts w:ascii="Times New Roman" w:hAnsi="Times New Roman" w:cs="Times New Roman"/>
                <w:sz w:val="20"/>
                <w:szCs w:val="20"/>
              </w:rPr>
            </w:pPr>
          </w:p>
        </w:tc>
        <w:tc>
          <w:tcPr>
            <w:tcW w:w="2160" w:type="dxa"/>
          </w:tcPr>
          <w:p w14:paraId="781E1830"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Catalyzes disulfide bonding</w:t>
            </w:r>
          </w:p>
        </w:tc>
        <w:tc>
          <w:tcPr>
            <w:tcW w:w="1980" w:type="dxa"/>
          </w:tcPr>
          <w:p w14:paraId="3592D26A"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Leaves, flower, root, stem</w:t>
            </w:r>
          </w:p>
        </w:tc>
        <w:tc>
          <w:tcPr>
            <w:tcW w:w="1098" w:type="dxa"/>
          </w:tcPr>
          <w:p w14:paraId="5C9EF26A"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IGB</w:t>
            </w:r>
          </w:p>
        </w:tc>
      </w:tr>
      <w:tr w:rsidR="00DE158B" w14:paraId="06D3142E" w14:textId="77777777" w:rsidTr="006B145D">
        <w:tc>
          <w:tcPr>
            <w:tcW w:w="1458" w:type="dxa"/>
          </w:tcPr>
          <w:p w14:paraId="5A9D36D6" w14:textId="13CA420C"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9</w:t>
            </w:r>
          </w:p>
        </w:tc>
        <w:tc>
          <w:tcPr>
            <w:tcW w:w="2160" w:type="dxa"/>
          </w:tcPr>
          <w:p w14:paraId="5C4D8D67"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S-adenosyl-L-methionine-dependent methyltransferases superfamily protein</w:t>
            </w:r>
          </w:p>
          <w:p w14:paraId="26368435" w14:textId="77777777" w:rsidR="00DE158B" w:rsidRPr="00DE158B" w:rsidRDefault="00DE158B" w:rsidP="006B145D">
            <w:pPr>
              <w:rPr>
                <w:rFonts w:ascii="Times New Roman" w:hAnsi="Times New Roman" w:cs="Times New Roman"/>
                <w:sz w:val="20"/>
                <w:szCs w:val="20"/>
              </w:rPr>
            </w:pPr>
          </w:p>
        </w:tc>
        <w:tc>
          <w:tcPr>
            <w:tcW w:w="2160" w:type="dxa"/>
          </w:tcPr>
          <w:p w14:paraId="147AAC4A"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 xml:space="preserve">Transfers methyl groups </w:t>
            </w:r>
          </w:p>
        </w:tc>
        <w:tc>
          <w:tcPr>
            <w:tcW w:w="1980" w:type="dxa"/>
          </w:tcPr>
          <w:p w14:paraId="41304DDA"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Leaves, flower, root, stem</w:t>
            </w:r>
          </w:p>
        </w:tc>
        <w:tc>
          <w:tcPr>
            <w:tcW w:w="1098" w:type="dxa"/>
          </w:tcPr>
          <w:p w14:paraId="75277C29" w14:textId="77777777" w:rsidR="00DE158B" w:rsidRPr="00DE158B" w:rsidRDefault="00DE158B" w:rsidP="006B145D">
            <w:pPr>
              <w:rPr>
                <w:rFonts w:ascii="Times New Roman" w:hAnsi="Times New Roman" w:cs="Times New Roman"/>
                <w:sz w:val="20"/>
                <w:szCs w:val="20"/>
              </w:rPr>
            </w:pPr>
            <w:r w:rsidRPr="00DE158B">
              <w:rPr>
                <w:rFonts w:ascii="Times New Roman" w:hAnsi="Times New Roman" w:cs="Times New Roman"/>
                <w:sz w:val="20"/>
                <w:szCs w:val="20"/>
              </w:rPr>
              <w:t>IGB</w:t>
            </w:r>
          </w:p>
        </w:tc>
      </w:tr>
    </w:tbl>
    <w:p w14:paraId="09E665D4" w14:textId="77777777" w:rsidR="00E66420" w:rsidRDefault="00E66420" w:rsidP="00903444">
      <w:pPr>
        <w:rPr>
          <w:rFonts w:ascii="Times New Roman" w:eastAsia="Times New Roman" w:hAnsi="Times New Roman" w:cs="Times New Roman"/>
          <w:noProof/>
          <w:color w:val="000000"/>
        </w:rPr>
      </w:pPr>
    </w:p>
    <w:p w14:paraId="4451065C" w14:textId="7A7234B8" w:rsidR="00FF4F28" w:rsidRDefault="00FF4F28" w:rsidP="00903444">
      <w:pPr>
        <w:rPr>
          <w:rFonts w:ascii="Times New Roman" w:eastAsia="Times New Roman" w:hAnsi="Times New Roman" w:cs="Times New Roman"/>
          <w:noProof/>
          <w:color w:val="000000"/>
        </w:rPr>
      </w:pPr>
      <w:r w:rsidRPr="005931BF">
        <w:rPr>
          <w:rFonts w:ascii="Times New Roman" w:eastAsia="Times New Roman" w:hAnsi="Times New Roman" w:cs="Times New Roman"/>
          <w:noProof/>
          <w:color w:val="000000"/>
        </w:rPr>
        <w:t xml:space="preserve">This table summarizes information about the genes of interet including </w:t>
      </w:r>
      <w:r w:rsidR="00903444" w:rsidRPr="005931BF">
        <w:rPr>
          <w:rFonts w:ascii="Times New Roman" w:eastAsia="Times New Roman" w:hAnsi="Times New Roman" w:cs="Times New Roman"/>
          <w:noProof/>
          <w:color w:val="000000"/>
        </w:rPr>
        <w:t>method, l</w:t>
      </w:r>
      <w:r w:rsidR="00BF571E" w:rsidRPr="005931BF">
        <w:rPr>
          <w:rFonts w:ascii="Times New Roman" w:eastAsia="Times New Roman" w:hAnsi="Times New Roman" w:cs="Times New Roman"/>
          <w:noProof/>
          <w:color w:val="000000"/>
        </w:rPr>
        <w:t>ocation</w:t>
      </w:r>
      <w:r w:rsidRPr="005931BF">
        <w:rPr>
          <w:rFonts w:ascii="Times New Roman" w:eastAsia="Times New Roman" w:hAnsi="Times New Roman" w:cs="Times New Roman"/>
          <w:noProof/>
          <w:color w:val="000000"/>
        </w:rPr>
        <w:t>, expression data, and associated pathways</w:t>
      </w:r>
      <w:r w:rsidR="005931BF" w:rsidRPr="005931BF">
        <w:rPr>
          <w:rFonts w:ascii="Times New Roman" w:eastAsia="Times New Roman" w:hAnsi="Times New Roman" w:cs="Times New Roman"/>
          <w:noProof/>
          <w:color w:val="000000"/>
        </w:rPr>
        <w:t>,</w:t>
      </w:r>
      <w:r w:rsidRPr="005931BF">
        <w:rPr>
          <w:rFonts w:ascii="Times New Roman" w:eastAsia="Times New Roman" w:hAnsi="Times New Roman" w:cs="Times New Roman"/>
          <w:noProof/>
          <w:color w:val="000000"/>
        </w:rPr>
        <w:t xml:space="preserve"> (</w:t>
      </w:r>
      <w:r w:rsidR="005931BF" w:rsidRPr="005931BF">
        <w:rPr>
          <w:rFonts w:ascii="Times New Roman" w:hAnsi="Times New Roman" w:cs="Times New Roman"/>
        </w:rPr>
        <w:t>Phoenix Bioinformatics Corporation, 2014</w:t>
      </w:r>
      <w:r w:rsidRPr="005931BF">
        <w:rPr>
          <w:rFonts w:ascii="Times New Roman" w:eastAsia="Times New Roman" w:hAnsi="Times New Roman" w:cs="Times New Roman"/>
          <w:noProof/>
          <w:color w:val="000000"/>
        </w:rPr>
        <w:t>)</w:t>
      </w:r>
      <w:r w:rsidR="005931BF" w:rsidRPr="005931BF">
        <w:rPr>
          <w:rFonts w:ascii="Times New Roman" w:eastAsia="Times New Roman" w:hAnsi="Times New Roman" w:cs="Times New Roman"/>
          <w:noProof/>
          <w:color w:val="000000"/>
        </w:rPr>
        <w:t>.</w:t>
      </w:r>
    </w:p>
    <w:p w14:paraId="68094A9F" w14:textId="77777777" w:rsidR="006B145D" w:rsidRDefault="006B145D" w:rsidP="00903444">
      <w:pPr>
        <w:rPr>
          <w:rFonts w:ascii="Times New Roman" w:eastAsia="Times New Roman" w:hAnsi="Times New Roman" w:cs="Times New Roman"/>
          <w:noProof/>
          <w:color w:val="000000"/>
        </w:rPr>
      </w:pPr>
    </w:p>
    <w:p w14:paraId="4780A03C" w14:textId="2C8FFBE9" w:rsidR="006B145D" w:rsidRDefault="006B145D" w:rsidP="00903444">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t>A</w:t>
      </w:r>
    </w:p>
    <w:p w14:paraId="2ABFD284" w14:textId="77777777" w:rsidR="006B145D" w:rsidRDefault="006B145D" w:rsidP="00903444">
      <w:pPr>
        <w:rPr>
          <w:rFonts w:ascii="Times New Roman" w:eastAsia="Times New Roman" w:hAnsi="Times New Roman" w:cs="Times New Roman"/>
          <w:noProof/>
          <w:color w:val="000000"/>
        </w:rPr>
      </w:pPr>
    </w:p>
    <w:p w14:paraId="1BFBE6A0" w14:textId="3DDAC54E" w:rsidR="006B145D" w:rsidRDefault="006B145D" w:rsidP="00903444">
      <w:pPr>
        <w:rPr>
          <w:rFonts w:ascii="Times New Roman" w:eastAsia="Times New Roman" w:hAnsi="Times New Roman" w:cs="Times New Roman"/>
          <w:noProof/>
          <w:color w:val="000000"/>
        </w:rPr>
      </w:pPr>
      <w:r>
        <w:rPr>
          <w:rFonts w:ascii="Arial" w:eastAsia="Times New Roman" w:hAnsi="Arial" w:cs="Arial"/>
          <w:noProof/>
          <w:color w:val="000000"/>
          <w:sz w:val="23"/>
          <w:szCs w:val="23"/>
        </w:rPr>
        <w:drawing>
          <wp:anchor distT="0" distB="0" distL="114300" distR="114300" simplePos="0" relativeHeight="251663360" behindDoc="0" locked="0" layoutInCell="1" allowOverlap="1" wp14:anchorId="433BEC4A" wp14:editId="0CD02392">
            <wp:simplePos x="0" y="0"/>
            <wp:positionH relativeFrom="margin">
              <wp:posOffset>0</wp:posOffset>
            </wp:positionH>
            <wp:positionV relativeFrom="margin">
              <wp:posOffset>3429000</wp:posOffset>
            </wp:positionV>
            <wp:extent cx="5829300" cy="4128770"/>
            <wp:effectExtent l="0" t="0" r="12700" b="11430"/>
            <wp:wrapSquare wrapText="bothSides"/>
            <wp:docPr id="5" name="Picture 5" descr="https://lh5.googleusercontent.com/evyiN6HUxxoiRDmZBgEInrnH44fOshZIjwULXGSOG-h4oRGFNlfWEgUZrKKYvdQeiQzgZYcGNfEJMkjjUJqbGSB1vLgxBL7mSj377bImDXMqZcCDYwfKp-mgZ27c9jnB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evyiN6HUxxoiRDmZBgEInrnH44fOshZIjwULXGSOG-h4oRGFNlfWEgUZrKKYvdQeiQzgZYcGNfEJMkjjUJqbGSB1vLgxBL7mSj377bImDXMqZcCDYwfKp-mgZ27c9jnB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4128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B4558" w14:textId="77777777" w:rsidR="006B145D" w:rsidRDefault="006B145D" w:rsidP="00903444">
      <w:pPr>
        <w:rPr>
          <w:rFonts w:ascii="Times New Roman" w:eastAsia="Times New Roman" w:hAnsi="Times New Roman" w:cs="Times New Roman"/>
          <w:noProof/>
          <w:color w:val="000000"/>
        </w:rPr>
      </w:pPr>
    </w:p>
    <w:p w14:paraId="68D68CF7" w14:textId="306E998C" w:rsidR="006B145D" w:rsidRDefault="006B145D" w:rsidP="00903444">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t>B</w:t>
      </w:r>
      <w:r>
        <w:rPr>
          <w:rFonts w:ascii="Times New Roman" w:eastAsia="Times New Roman" w:hAnsi="Times New Roman" w:cs="Times New Roman"/>
          <w:noProof/>
          <w:color w:val="000000"/>
        </w:rPr>
        <w:drawing>
          <wp:inline distT="0" distB="0" distL="0" distR="0" wp14:anchorId="6723EFC3" wp14:editId="276EA6FD">
            <wp:extent cx="5486400" cy="3824654"/>
            <wp:effectExtent l="0" t="0" r="0" b="10795"/>
            <wp:docPr id="8" name="Picture 8" descr="Macintosh HD:Users:graciegordon:Desktop:Genomics Lab :Screen Shot 2014-05-06 at 3.13.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raciegordon:Desktop:Genomics Lab :Screen Shot 2014-05-06 at 3.13.0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824654"/>
                    </a:xfrm>
                    <a:prstGeom prst="rect">
                      <a:avLst/>
                    </a:prstGeom>
                    <a:noFill/>
                    <a:ln>
                      <a:noFill/>
                    </a:ln>
                  </pic:spPr>
                </pic:pic>
              </a:graphicData>
            </a:graphic>
          </wp:inline>
        </w:drawing>
      </w:r>
    </w:p>
    <w:p w14:paraId="5B090FCD" w14:textId="7EB86F13" w:rsidR="008B2454" w:rsidRDefault="008B2454" w:rsidP="00903444">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t>C</w:t>
      </w:r>
    </w:p>
    <w:p w14:paraId="4D277B77" w14:textId="048A2CDC" w:rsidR="008B2454" w:rsidRDefault="008B2454" w:rsidP="00903444">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drawing>
          <wp:inline distT="0" distB="0" distL="0" distR="0" wp14:anchorId="43E79843" wp14:editId="39A4126F">
            <wp:extent cx="5486400" cy="3759835"/>
            <wp:effectExtent l="0" t="0" r="0" b="0"/>
            <wp:docPr id="12" name="Picture 12" descr="Macintosh HD:Users:graciegordon:Desktop:Genomics Lab :Screen Shot 2014-05-06 at 3.12.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aciegordon:Desktop:Genomics Lab :Screen Shot 2014-05-06 at 3.12.4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759835"/>
                    </a:xfrm>
                    <a:prstGeom prst="rect">
                      <a:avLst/>
                    </a:prstGeom>
                    <a:noFill/>
                    <a:ln>
                      <a:noFill/>
                    </a:ln>
                  </pic:spPr>
                </pic:pic>
              </a:graphicData>
            </a:graphic>
          </wp:inline>
        </w:drawing>
      </w:r>
    </w:p>
    <w:p w14:paraId="05B007CA" w14:textId="77777777" w:rsidR="008B2454" w:rsidRPr="005931BF" w:rsidRDefault="008B2454" w:rsidP="00903444">
      <w:pPr>
        <w:rPr>
          <w:rFonts w:ascii="Times New Roman" w:eastAsia="Times New Roman" w:hAnsi="Times New Roman" w:cs="Times New Roman"/>
          <w:noProof/>
          <w:color w:val="000000"/>
        </w:rPr>
      </w:pPr>
    </w:p>
    <w:p w14:paraId="3EA8F040" w14:textId="49038D01" w:rsidR="006E74D3" w:rsidRDefault="008B2454" w:rsidP="00410DBF">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t>D</w:t>
      </w:r>
    </w:p>
    <w:p w14:paraId="7A988A6E" w14:textId="284540B2" w:rsidR="008B2454" w:rsidRDefault="008B2454" w:rsidP="00410DBF">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drawing>
          <wp:inline distT="0" distB="0" distL="0" distR="0" wp14:anchorId="03CFC4A2" wp14:editId="5D3561E9">
            <wp:extent cx="5486400" cy="3824654"/>
            <wp:effectExtent l="0" t="0" r="0" b="10795"/>
            <wp:docPr id="2" name="Picture 2" descr="Macintosh HD:Users:graciegordon:Desktop:Genomics Lab :Screen Shot 2014-05-06 at 3.12.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ciegordon:Desktop:Genomics Lab :Screen Shot 2014-05-06 at 3.12.1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824654"/>
                    </a:xfrm>
                    <a:prstGeom prst="rect">
                      <a:avLst/>
                    </a:prstGeom>
                    <a:noFill/>
                    <a:ln>
                      <a:noFill/>
                    </a:ln>
                  </pic:spPr>
                </pic:pic>
              </a:graphicData>
            </a:graphic>
          </wp:inline>
        </w:drawing>
      </w:r>
    </w:p>
    <w:p w14:paraId="3513CA61" w14:textId="7F38D1C9" w:rsidR="008B2454" w:rsidRDefault="008B2454" w:rsidP="00410DBF">
      <w:pPr>
        <w:rPr>
          <w:rFonts w:ascii="Times New Roman" w:eastAsia="Times New Roman" w:hAnsi="Times New Roman" w:cs="Times New Roman"/>
          <w:noProof/>
          <w:color w:val="000000"/>
        </w:rPr>
      </w:pPr>
      <w:r>
        <w:rPr>
          <w:rFonts w:ascii="Times New Roman" w:eastAsia="Times New Roman" w:hAnsi="Times New Roman" w:cs="Times New Roman"/>
          <w:noProof/>
          <w:color w:val="000000"/>
        </w:rPr>
        <w:t>E</w:t>
      </w:r>
    </w:p>
    <w:p w14:paraId="5347A95A" w14:textId="41D50208" w:rsidR="008B2454" w:rsidRDefault="008B2454" w:rsidP="00410DBF">
      <w:pPr>
        <w:rPr>
          <w:rFonts w:ascii="Times New Roman" w:eastAsia="Times New Roman" w:hAnsi="Times New Roman" w:cs="Times New Roman"/>
          <w:noProof/>
          <w:color w:val="000000"/>
        </w:rPr>
      </w:pPr>
      <w:r>
        <w:rPr>
          <w:rFonts w:ascii="Arial" w:eastAsia="Times New Roman" w:hAnsi="Arial" w:cs="Arial"/>
          <w:noProof/>
          <w:color w:val="000000"/>
          <w:sz w:val="23"/>
          <w:szCs w:val="23"/>
        </w:rPr>
        <w:drawing>
          <wp:inline distT="0" distB="0" distL="0" distR="0" wp14:anchorId="23BBCA0B" wp14:editId="1CA04DD1">
            <wp:extent cx="5486400" cy="3777615"/>
            <wp:effectExtent l="0" t="0" r="0" b="6985"/>
            <wp:docPr id="3" name="Picture 3" descr="https://lh4.googleusercontent.com/OwQWWROLhsT0avCB4fJTwkldPjfmTQ6byJsQ8KC8dcFLoXJ7qVS0OSyIQdJotVMAVpxDLnL4DCDmlVjvbUmZZQzjWGsKEZxfPz6pFRSKTr6l0ApYYxhlw_LiFXoODBV0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OwQWWROLhsT0avCB4fJTwkldPjfmTQ6byJsQ8KC8dcFLoXJ7qVS0OSyIQdJotVMAVpxDLnL4DCDmlVjvbUmZZQzjWGsKEZxfPz6pFRSKTr6l0ApYYxhlw_LiFXoODBV0D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777615"/>
                    </a:xfrm>
                    <a:prstGeom prst="rect">
                      <a:avLst/>
                    </a:prstGeom>
                    <a:noFill/>
                    <a:ln>
                      <a:noFill/>
                    </a:ln>
                  </pic:spPr>
                </pic:pic>
              </a:graphicData>
            </a:graphic>
          </wp:inline>
        </w:drawing>
      </w:r>
    </w:p>
    <w:p w14:paraId="1A5F45B6" w14:textId="33D2B26D" w:rsidR="000F1DE7" w:rsidRDefault="000F1DE7" w:rsidP="00410DBF">
      <w:pPr>
        <w:rPr>
          <w:rFonts w:ascii="Times New Roman" w:eastAsia="Times New Roman" w:hAnsi="Times New Roman" w:cs="Times New Roman"/>
          <w:noProof/>
          <w:color w:val="000000"/>
        </w:rPr>
      </w:pPr>
    </w:p>
    <w:p w14:paraId="355826ED" w14:textId="014256A4" w:rsidR="000F1DE7" w:rsidRDefault="008B2454" w:rsidP="00410DBF">
      <w:pPr>
        <w:rPr>
          <w:rFonts w:ascii="Arial" w:eastAsia="Times New Roman" w:hAnsi="Arial" w:cs="Arial"/>
          <w:noProof/>
          <w:color w:val="000000"/>
          <w:sz w:val="23"/>
          <w:szCs w:val="23"/>
        </w:rPr>
      </w:pPr>
      <w:r>
        <w:rPr>
          <w:rFonts w:ascii="Arial" w:eastAsia="Times New Roman" w:hAnsi="Arial" w:cs="Arial"/>
          <w:noProof/>
          <w:color w:val="000000"/>
          <w:sz w:val="23"/>
          <w:szCs w:val="23"/>
        </w:rPr>
        <w:t>F</w:t>
      </w:r>
    </w:p>
    <w:p w14:paraId="4FAED586" w14:textId="690286B3" w:rsidR="008B2454" w:rsidRDefault="008B2454" w:rsidP="00410DBF">
      <w:pPr>
        <w:rPr>
          <w:rFonts w:ascii="Times New Roman" w:eastAsia="Times New Roman" w:hAnsi="Times New Roman" w:cs="Times New Roman"/>
          <w:noProof/>
          <w:color w:val="000000"/>
        </w:rPr>
      </w:pPr>
      <w:r>
        <w:rPr>
          <w:rFonts w:ascii="Arial" w:eastAsia="Times New Roman" w:hAnsi="Arial" w:cs="Arial"/>
          <w:noProof/>
          <w:color w:val="000000"/>
          <w:sz w:val="23"/>
          <w:szCs w:val="23"/>
        </w:rPr>
        <w:drawing>
          <wp:inline distT="0" distB="0" distL="0" distR="0" wp14:anchorId="20F678EA" wp14:editId="1D511A15">
            <wp:extent cx="5486400" cy="4166870"/>
            <wp:effectExtent l="0" t="0" r="0" b="0"/>
            <wp:docPr id="1" name="Picture 1" descr="https://lh4.googleusercontent.com/7VwTsP9AD4LJhnxYSd1s9E3FH7ip1d0WoAMP4cm1yQgepVdq0D3HHhK5cjeG3DZrlZth_EMz7SnDVbA1e-1L8vzbu4-3zScN0mfx-2WPSrz94kvjF5hxvFYIIrd2I74y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7VwTsP9AD4LJhnxYSd1s9E3FH7ip1d0WoAMP4cm1yQgepVdq0D3HHhK5cjeG3DZrlZth_EMz7SnDVbA1e-1L8vzbu4-3zScN0mfx-2WPSrz94kvjF5hxvFYIIrd2I74yc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166870"/>
                    </a:xfrm>
                    <a:prstGeom prst="rect">
                      <a:avLst/>
                    </a:prstGeom>
                    <a:noFill/>
                    <a:ln>
                      <a:noFill/>
                    </a:ln>
                  </pic:spPr>
                </pic:pic>
              </a:graphicData>
            </a:graphic>
          </wp:inline>
        </w:drawing>
      </w:r>
    </w:p>
    <w:p w14:paraId="3B0F7E9C" w14:textId="18381655" w:rsidR="001E5B8D" w:rsidRPr="005931BF" w:rsidRDefault="00102F25" w:rsidP="00410DBF">
      <w:pPr>
        <w:rPr>
          <w:rFonts w:ascii="Times New Roman" w:eastAsia="Times New Roman" w:hAnsi="Times New Roman" w:cs="Times New Roman"/>
          <w:noProof/>
          <w:color w:val="000000"/>
        </w:rPr>
      </w:pPr>
      <w:r w:rsidRPr="005931BF">
        <w:rPr>
          <w:rFonts w:ascii="Times New Roman" w:eastAsia="Times New Roman" w:hAnsi="Times New Roman" w:cs="Times New Roman"/>
          <w:noProof/>
          <w:color w:val="000000"/>
        </w:rPr>
        <w:t xml:space="preserve">Figure 2. </w:t>
      </w:r>
      <w:r w:rsidR="001E5B8D" w:rsidRPr="005931BF">
        <w:rPr>
          <w:rFonts w:ascii="Times New Roman" w:eastAsia="Times New Roman" w:hAnsi="Times New Roman" w:cs="Times New Roman"/>
          <w:noProof/>
          <w:color w:val="000000"/>
        </w:rPr>
        <w:t xml:space="preserve"> Graph visualizes BLAST (blue</w:t>
      </w:r>
      <w:r w:rsidR="00410DBF" w:rsidRPr="005931BF">
        <w:rPr>
          <w:rFonts w:ascii="Times New Roman" w:eastAsia="Times New Roman" w:hAnsi="Times New Roman" w:cs="Times New Roman"/>
          <w:noProof/>
          <w:color w:val="000000"/>
        </w:rPr>
        <w:t>, A-C</w:t>
      </w:r>
      <w:r w:rsidR="001E5B8D" w:rsidRPr="005931BF">
        <w:rPr>
          <w:rFonts w:ascii="Times New Roman" w:eastAsia="Times New Roman" w:hAnsi="Times New Roman" w:cs="Times New Roman"/>
          <w:noProof/>
          <w:color w:val="000000"/>
        </w:rPr>
        <w:t>) and IGB (red</w:t>
      </w:r>
      <w:r w:rsidR="008B2454">
        <w:rPr>
          <w:rFonts w:ascii="Times New Roman" w:eastAsia="Times New Roman" w:hAnsi="Times New Roman" w:cs="Times New Roman"/>
          <w:noProof/>
          <w:color w:val="000000"/>
        </w:rPr>
        <w:t>, D-F</w:t>
      </w:r>
      <w:r w:rsidR="001E5B8D" w:rsidRPr="005931BF">
        <w:rPr>
          <w:rFonts w:ascii="Times New Roman" w:eastAsia="Times New Roman" w:hAnsi="Times New Roman" w:cs="Times New Roman"/>
          <w:noProof/>
          <w:color w:val="000000"/>
        </w:rPr>
        <w:t>) results</w:t>
      </w:r>
      <w:r w:rsidR="00410DBF" w:rsidRPr="005931BF">
        <w:rPr>
          <w:rFonts w:ascii="Times New Roman" w:eastAsia="Times New Roman" w:hAnsi="Times New Roman" w:cs="Times New Roman"/>
          <w:noProof/>
          <w:color w:val="000000"/>
        </w:rPr>
        <w:t xml:space="preserve"> for each chomosome containing a QTL for sulfur. The</w:t>
      </w:r>
      <w:r w:rsidR="001E5B8D" w:rsidRPr="005931BF">
        <w:rPr>
          <w:rFonts w:ascii="Times New Roman" w:eastAsia="Times New Roman" w:hAnsi="Times New Roman" w:cs="Times New Roman"/>
          <w:noProof/>
          <w:color w:val="000000"/>
        </w:rPr>
        <w:t xml:space="preserve"> distance each gene is from the QTL</w:t>
      </w:r>
      <w:r w:rsidR="00410DBF" w:rsidRPr="005931BF">
        <w:rPr>
          <w:rFonts w:ascii="Times New Roman" w:eastAsia="Times New Roman" w:hAnsi="Times New Roman" w:cs="Times New Roman"/>
          <w:noProof/>
          <w:color w:val="000000"/>
        </w:rPr>
        <w:t xml:space="preserve"> is shown with the bars</w:t>
      </w:r>
      <w:r w:rsidR="001E5B8D" w:rsidRPr="005931BF">
        <w:rPr>
          <w:rFonts w:ascii="Times New Roman" w:eastAsia="Times New Roman" w:hAnsi="Times New Roman" w:cs="Times New Roman"/>
          <w:noProof/>
          <w:color w:val="000000"/>
        </w:rPr>
        <w:t xml:space="preserve">. The y-axis shows the QTL is at position zero. A negative number represents a smaller bp number where a positive number is a bigger bp number than the QTL. </w:t>
      </w:r>
    </w:p>
    <w:p w14:paraId="42312D02" w14:textId="7805E66C" w:rsidR="001E5B8D" w:rsidRPr="005931BF" w:rsidRDefault="001E5B8D" w:rsidP="00393AF4">
      <w:pPr>
        <w:rPr>
          <w:rFonts w:ascii="Times New Roman" w:eastAsia="Times New Roman" w:hAnsi="Times New Roman" w:cs="Times New Roman"/>
        </w:rPr>
      </w:pPr>
    </w:p>
    <w:p w14:paraId="0DF5E68B" w14:textId="6F25A113" w:rsidR="006622AC" w:rsidRPr="00E93CAD" w:rsidRDefault="00393AF4" w:rsidP="00393AF4">
      <w:pPr>
        <w:rPr>
          <w:rFonts w:ascii="Times New Roman" w:hAnsi="Times New Roman" w:cs="Times New Roman"/>
          <w:b/>
        </w:rPr>
      </w:pPr>
      <w:r w:rsidRPr="00E93CAD">
        <w:rPr>
          <w:rFonts w:ascii="Times New Roman" w:hAnsi="Times New Roman" w:cs="Times New Roman"/>
          <w:b/>
          <w:color w:val="000000"/>
        </w:rPr>
        <w:t>Discussion:</w:t>
      </w:r>
    </w:p>
    <w:p w14:paraId="6879799E" w14:textId="77777777" w:rsidR="00E93CAD" w:rsidRDefault="00E93CAD" w:rsidP="006622AC">
      <w:pPr>
        <w:ind w:firstLine="720"/>
        <w:rPr>
          <w:rFonts w:ascii="Times New Roman" w:eastAsia="Times New Roman" w:hAnsi="Times New Roman" w:cs="Times New Roman"/>
          <w:color w:val="000000"/>
        </w:rPr>
      </w:pPr>
    </w:p>
    <w:p w14:paraId="4760E98E" w14:textId="15C9CBDB" w:rsidR="00E87BB4" w:rsidRDefault="00A4393A" w:rsidP="006622AC">
      <w:pPr>
        <w:ind w:firstLine="720"/>
        <w:rPr>
          <w:rFonts w:ascii="Times New Roman" w:eastAsia="Times New Roman" w:hAnsi="Times New Roman" w:cs="Times New Roman"/>
          <w:color w:val="000000"/>
        </w:rPr>
      </w:pPr>
      <w:r w:rsidRPr="005931BF">
        <w:rPr>
          <w:rFonts w:ascii="Times New Roman" w:eastAsia="Times New Roman" w:hAnsi="Times New Roman" w:cs="Times New Roman"/>
          <w:color w:val="000000"/>
        </w:rPr>
        <w:t>This study located</w:t>
      </w:r>
      <w:r w:rsidR="00393AF4" w:rsidRPr="005931BF">
        <w:rPr>
          <w:rFonts w:ascii="Times New Roman" w:eastAsia="Times New Roman" w:hAnsi="Times New Roman" w:cs="Times New Roman"/>
          <w:color w:val="000000"/>
        </w:rPr>
        <w:t xml:space="preserve"> many genes </w:t>
      </w:r>
      <w:r w:rsidRPr="005931BF">
        <w:rPr>
          <w:rFonts w:ascii="Times New Roman" w:eastAsia="Times New Roman" w:hAnsi="Times New Roman" w:cs="Times New Roman"/>
          <w:color w:val="000000"/>
        </w:rPr>
        <w:t>vital</w:t>
      </w:r>
      <w:r w:rsidR="00393AF4" w:rsidRPr="005931BF">
        <w:rPr>
          <w:rFonts w:ascii="Times New Roman" w:eastAsia="Times New Roman" w:hAnsi="Times New Roman" w:cs="Times New Roman"/>
          <w:color w:val="000000"/>
        </w:rPr>
        <w:t xml:space="preserve"> to sulfur uptake</w:t>
      </w:r>
      <w:r w:rsidRPr="005931BF">
        <w:rPr>
          <w:rFonts w:ascii="Times New Roman" w:eastAsia="Times New Roman" w:hAnsi="Times New Roman" w:cs="Times New Roman"/>
          <w:color w:val="000000"/>
        </w:rPr>
        <w:t>, assimilation</w:t>
      </w:r>
      <w:r w:rsidR="00393AF4" w:rsidRPr="005931BF">
        <w:rPr>
          <w:rFonts w:ascii="Times New Roman" w:eastAsia="Times New Roman" w:hAnsi="Times New Roman" w:cs="Times New Roman"/>
          <w:color w:val="000000"/>
        </w:rPr>
        <w:t xml:space="preserve"> and storage that were near ou</w:t>
      </w:r>
      <w:r w:rsidRPr="005931BF">
        <w:rPr>
          <w:rFonts w:ascii="Times New Roman" w:eastAsia="Times New Roman" w:hAnsi="Times New Roman" w:cs="Times New Roman"/>
          <w:color w:val="000000"/>
        </w:rPr>
        <w:t>r</w:t>
      </w:r>
      <w:r w:rsidR="004A599B" w:rsidRPr="005931BF">
        <w:rPr>
          <w:rFonts w:ascii="Times New Roman" w:eastAsia="Times New Roman" w:hAnsi="Times New Roman" w:cs="Times New Roman"/>
          <w:color w:val="000000"/>
        </w:rPr>
        <w:t xml:space="preserve"> QTLs using both BLAST and IGB, but </w:t>
      </w:r>
      <w:r w:rsidR="00393AF4" w:rsidRPr="005931BF">
        <w:rPr>
          <w:rFonts w:ascii="Times New Roman" w:eastAsia="Times New Roman" w:hAnsi="Times New Roman" w:cs="Times New Roman"/>
          <w:color w:val="000000"/>
        </w:rPr>
        <w:t>we did not see much correlation of genes between our two method</w:t>
      </w:r>
      <w:r w:rsidR="004A599B" w:rsidRPr="005931BF">
        <w:rPr>
          <w:rFonts w:ascii="Times New Roman" w:eastAsia="Times New Roman" w:hAnsi="Times New Roman" w:cs="Times New Roman"/>
          <w:color w:val="000000"/>
        </w:rPr>
        <w:t>s.</w:t>
      </w:r>
      <w:r w:rsidR="00393AF4" w:rsidRPr="005931BF">
        <w:rPr>
          <w:rFonts w:ascii="Times New Roman" w:eastAsia="Times New Roman" w:hAnsi="Times New Roman" w:cs="Times New Roman"/>
          <w:color w:val="000000"/>
        </w:rPr>
        <w:t xml:space="preserve"> </w:t>
      </w:r>
      <w:r w:rsidR="004A599B" w:rsidRPr="005931BF">
        <w:rPr>
          <w:rFonts w:ascii="Times New Roman" w:eastAsia="Times New Roman" w:hAnsi="Times New Roman" w:cs="Times New Roman"/>
          <w:color w:val="000000"/>
        </w:rPr>
        <w:t>Al</w:t>
      </w:r>
      <w:r w:rsidR="00393AF4" w:rsidRPr="005931BF">
        <w:rPr>
          <w:rFonts w:ascii="Times New Roman" w:eastAsia="Times New Roman" w:hAnsi="Times New Roman" w:cs="Times New Roman"/>
          <w:color w:val="000000"/>
        </w:rPr>
        <w:t xml:space="preserve">though there were genes that belonged to the same family </w:t>
      </w:r>
      <w:r w:rsidR="00E87BB4">
        <w:rPr>
          <w:rFonts w:ascii="Times New Roman" w:eastAsia="Times New Roman" w:hAnsi="Times New Roman" w:cs="Times New Roman"/>
          <w:color w:val="000000"/>
        </w:rPr>
        <w:t>they</w:t>
      </w:r>
      <w:r w:rsidR="00393AF4" w:rsidRPr="005931BF">
        <w:rPr>
          <w:rFonts w:ascii="Times New Roman" w:eastAsia="Times New Roman" w:hAnsi="Times New Roman" w:cs="Times New Roman"/>
          <w:color w:val="000000"/>
        </w:rPr>
        <w:t xml:space="preserve"> were located</w:t>
      </w:r>
      <w:r w:rsidR="004A599B" w:rsidRPr="005931BF">
        <w:rPr>
          <w:rFonts w:ascii="Times New Roman" w:eastAsia="Times New Roman" w:hAnsi="Times New Roman" w:cs="Times New Roman"/>
          <w:color w:val="000000"/>
        </w:rPr>
        <w:t xml:space="preserve"> in different positions</w:t>
      </w:r>
      <w:r w:rsidR="00E87BB4">
        <w:rPr>
          <w:rFonts w:ascii="Times New Roman" w:eastAsia="Times New Roman" w:hAnsi="Times New Roman" w:cs="Times New Roman"/>
          <w:color w:val="000000"/>
        </w:rPr>
        <w:t xml:space="preserve"> on different chromosomes</w:t>
      </w:r>
      <w:r w:rsidR="00393AF4" w:rsidRPr="005931BF">
        <w:rPr>
          <w:rFonts w:ascii="Times New Roman" w:eastAsia="Times New Roman" w:hAnsi="Times New Roman" w:cs="Times New Roman"/>
          <w:color w:val="000000"/>
        </w:rPr>
        <w:t xml:space="preserve">. These genes included cysteine synthase, </w:t>
      </w:r>
      <w:proofErr w:type="spellStart"/>
      <w:r w:rsidR="00393AF4" w:rsidRPr="005931BF">
        <w:rPr>
          <w:rFonts w:ascii="Times New Roman" w:eastAsia="Times New Roman" w:hAnsi="Times New Roman" w:cs="Times New Roman"/>
          <w:color w:val="000000"/>
        </w:rPr>
        <w:t>glutaredoxin</w:t>
      </w:r>
      <w:proofErr w:type="spellEnd"/>
      <w:r w:rsidR="00393AF4" w:rsidRPr="005931BF">
        <w:rPr>
          <w:rFonts w:ascii="Times New Roman" w:eastAsia="Times New Roman" w:hAnsi="Times New Roman" w:cs="Times New Roman"/>
          <w:color w:val="000000"/>
        </w:rPr>
        <w:t>, glutathione transferase</w:t>
      </w:r>
      <w:r w:rsidR="00E87BB4">
        <w:rPr>
          <w:rFonts w:ascii="Times New Roman" w:eastAsia="Times New Roman" w:hAnsi="Times New Roman" w:cs="Times New Roman"/>
          <w:color w:val="000000"/>
        </w:rPr>
        <w:t xml:space="preserve"> and sulfur related transferase</w:t>
      </w:r>
      <w:r w:rsidR="00393AF4" w:rsidRPr="005931BF">
        <w:rPr>
          <w:rFonts w:ascii="Times New Roman" w:eastAsia="Times New Roman" w:hAnsi="Times New Roman" w:cs="Times New Roman"/>
          <w:color w:val="000000"/>
        </w:rPr>
        <w:t xml:space="preserve">. </w:t>
      </w:r>
    </w:p>
    <w:p w14:paraId="3C4A55CA" w14:textId="47546290" w:rsidR="000A4A6F" w:rsidRDefault="00393AF4" w:rsidP="006622AC">
      <w:pPr>
        <w:ind w:firstLine="720"/>
        <w:rPr>
          <w:rFonts w:ascii="Times New Roman" w:eastAsia="Times New Roman" w:hAnsi="Times New Roman" w:cs="Times New Roman"/>
          <w:color w:val="000000"/>
        </w:rPr>
      </w:pPr>
      <w:r w:rsidRPr="005931BF">
        <w:rPr>
          <w:rFonts w:ascii="Times New Roman" w:eastAsia="Times New Roman" w:hAnsi="Times New Roman" w:cs="Times New Roman"/>
          <w:color w:val="000000"/>
        </w:rPr>
        <w:t xml:space="preserve">Since </w:t>
      </w:r>
      <w:r w:rsidR="001A3AE8">
        <w:rPr>
          <w:rFonts w:ascii="Times New Roman" w:eastAsia="Times New Roman" w:hAnsi="Times New Roman" w:cs="Times New Roman"/>
          <w:color w:val="000000"/>
        </w:rPr>
        <w:t>there was not</w:t>
      </w:r>
      <w:r w:rsidRPr="005931BF">
        <w:rPr>
          <w:rFonts w:ascii="Times New Roman" w:eastAsia="Times New Roman" w:hAnsi="Times New Roman" w:cs="Times New Roman"/>
          <w:color w:val="000000"/>
        </w:rPr>
        <w:t xml:space="preserve"> much overlap between BLAST results and IGB results we used the BLAS</w:t>
      </w:r>
      <w:r w:rsidR="00CA5101">
        <w:rPr>
          <w:rFonts w:ascii="Times New Roman" w:eastAsia="Times New Roman" w:hAnsi="Times New Roman" w:cs="Times New Roman"/>
          <w:color w:val="000000"/>
        </w:rPr>
        <w:t>T result closest to a QTL, APS r</w:t>
      </w:r>
      <w:r w:rsidRPr="005931BF">
        <w:rPr>
          <w:rFonts w:ascii="Times New Roman" w:eastAsia="Times New Roman" w:hAnsi="Times New Roman" w:cs="Times New Roman"/>
          <w:color w:val="000000"/>
        </w:rPr>
        <w:t>eductase</w:t>
      </w:r>
      <w:r w:rsidR="001A3AE8">
        <w:rPr>
          <w:rFonts w:ascii="Times New Roman" w:eastAsia="Times New Roman" w:hAnsi="Times New Roman" w:cs="Times New Roman"/>
          <w:color w:val="000000"/>
        </w:rPr>
        <w:t>,</w:t>
      </w:r>
      <w:r w:rsidRPr="005931BF">
        <w:rPr>
          <w:rFonts w:ascii="Times New Roman" w:eastAsia="Times New Roman" w:hAnsi="Times New Roman" w:cs="Times New Roman"/>
          <w:color w:val="000000"/>
        </w:rPr>
        <w:t xml:space="preserve"> to see if the sequence of the gene was in IGB, but not annotated. When the amino acid sequences from the same location of the BLAST hit was compared with IGB there was 100% identity, meaning the APS Reductase gene was in IGB, but was not annotated.  This shows that IGB does not contain a complete set of annotations. Ideally the annotations in IGB would correspond to information produced by BLAST, because using these methods together would help form a strong case for the genes actually being there. </w:t>
      </w:r>
      <w:r w:rsidR="001A3AE8">
        <w:rPr>
          <w:rFonts w:ascii="Times New Roman" w:eastAsia="Times New Roman" w:hAnsi="Times New Roman" w:cs="Times New Roman"/>
          <w:color w:val="000000"/>
        </w:rPr>
        <w:t xml:space="preserve">IGB is also a very easy way to search around a QTL for certain genes, so adding more annotations would make the process of searching for genes much easier. </w:t>
      </w:r>
      <w:r w:rsidR="00D053E7">
        <w:rPr>
          <w:rFonts w:ascii="Times New Roman" w:eastAsia="Times New Roman" w:hAnsi="Times New Roman" w:cs="Times New Roman"/>
          <w:color w:val="000000"/>
        </w:rPr>
        <w:t xml:space="preserve">Our </w:t>
      </w:r>
      <w:r w:rsidR="006E2D15">
        <w:rPr>
          <w:rFonts w:ascii="Times New Roman" w:eastAsia="Times New Roman" w:hAnsi="Times New Roman" w:cs="Times New Roman"/>
          <w:color w:val="000000"/>
        </w:rPr>
        <w:t>colleagues</w:t>
      </w:r>
      <w:r w:rsidR="00D053E7">
        <w:rPr>
          <w:rFonts w:ascii="Times New Roman" w:eastAsia="Times New Roman" w:hAnsi="Times New Roman" w:cs="Times New Roman"/>
          <w:color w:val="000000"/>
        </w:rPr>
        <w:t xml:space="preserve"> who performed searches</w:t>
      </w:r>
      <w:r w:rsidR="00A02D21">
        <w:rPr>
          <w:rFonts w:ascii="Times New Roman" w:eastAsia="Times New Roman" w:hAnsi="Times New Roman" w:cs="Times New Roman"/>
          <w:color w:val="000000"/>
        </w:rPr>
        <w:t xml:space="preserve"> for other minerals</w:t>
      </w:r>
      <w:r w:rsidR="00D053E7">
        <w:rPr>
          <w:rFonts w:ascii="Times New Roman" w:eastAsia="Times New Roman" w:hAnsi="Times New Roman" w:cs="Times New Roman"/>
          <w:color w:val="000000"/>
        </w:rPr>
        <w:t xml:space="preserve"> with these tools had varying levels of success.  Some had results with very little overlap, but other groups had almost every gene appear </w:t>
      </w:r>
      <w:r w:rsidR="00A02D21">
        <w:rPr>
          <w:rFonts w:ascii="Times New Roman" w:eastAsia="Times New Roman" w:hAnsi="Times New Roman" w:cs="Times New Roman"/>
          <w:color w:val="000000"/>
        </w:rPr>
        <w:t>in both</w:t>
      </w:r>
      <w:r w:rsidR="00D053E7">
        <w:rPr>
          <w:rFonts w:ascii="Times New Roman" w:eastAsia="Times New Roman" w:hAnsi="Times New Roman" w:cs="Times New Roman"/>
          <w:color w:val="000000"/>
        </w:rPr>
        <w:t xml:space="preserve"> method</w:t>
      </w:r>
      <w:r w:rsidR="00A02D21">
        <w:rPr>
          <w:rFonts w:ascii="Times New Roman" w:eastAsia="Times New Roman" w:hAnsi="Times New Roman" w:cs="Times New Roman"/>
          <w:color w:val="000000"/>
        </w:rPr>
        <w:t>s</w:t>
      </w:r>
      <w:r w:rsidR="00D053E7">
        <w:rPr>
          <w:rFonts w:ascii="Times New Roman" w:eastAsia="Times New Roman" w:hAnsi="Times New Roman" w:cs="Times New Roman"/>
          <w:color w:val="000000"/>
        </w:rPr>
        <w:t xml:space="preserve">. </w:t>
      </w:r>
      <w:r w:rsidRPr="005931BF">
        <w:rPr>
          <w:rFonts w:ascii="Times New Roman" w:eastAsia="Times New Roman" w:hAnsi="Times New Roman" w:cs="Times New Roman"/>
          <w:color w:val="000000"/>
        </w:rPr>
        <w:t>Hopefully in the future more annotations will be added so the information in both methods will correspond</w:t>
      </w:r>
      <w:r w:rsidR="00D053E7">
        <w:rPr>
          <w:rFonts w:ascii="Times New Roman" w:eastAsia="Times New Roman" w:hAnsi="Times New Roman" w:cs="Times New Roman"/>
          <w:color w:val="000000"/>
        </w:rPr>
        <w:t xml:space="preserve"> in </w:t>
      </w:r>
      <w:r w:rsidR="00A02D21">
        <w:rPr>
          <w:rFonts w:ascii="Times New Roman" w:eastAsia="Times New Roman" w:hAnsi="Times New Roman" w:cs="Times New Roman"/>
          <w:color w:val="000000"/>
        </w:rPr>
        <w:t>all</w:t>
      </w:r>
      <w:r w:rsidR="00D053E7">
        <w:rPr>
          <w:rFonts w:ascii="Times New Roman" w:eastAsia="Times New Roman" w:hAnsi="Times New Roman" w:cs="Times New Roman"/>
          <w:color w:val="000000"/>
        </w:rPr>
        <w:t xml:space="preserve"> cases</w:t>
      </w:r>
      <w:r w:rsidRPr="005931BF">
        <w:rPr>
          <w:rFonts w:ascii="Times New Roman" w:eastAsia="Times New Roman" w:hAnsi="Times New Roman" w:cs="Times New Roman"/>
          <w:color w:val="000000"/>
        </w:rPr>
        <w:t xml:space="preserve">. </w:t>
      </w:r>
    </w:p>
    <w:p w14:paraId="1BE14741" w14:textId="7CFC0FDB" w:rsidR="00E66420" w:rsidRDefault="00E66420" w:rsidP="006622AC">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 the information about the location of </w:t>
      </w:r>
      <w:r w:rsidR="00A02D21">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genes </w:t>
      </w:r>
      <w:r w:rsidR="00A02D21">
        <w:rPr>
          <w:rFonts w:ascii="Times New Roman" w:eastAsia="Times New Roman" w:hAnsi="Times New Roman" w:cs="Times New Roman"/>
          <w:color w:val="000000"/>
        </w:rPr>
        <w:t xml:space="preserve">of interest, </w:t>
      </w:r>
      <w:r>
        <w:rPr>
          <w:rFonts w:ascii="Times New Roman" w:eastAsia="Times New Roman" w:hAnsi="Times New Roman" w:cs="Times New Roman"/>
          <w:color w:val="000000"/>
        </w:rPr>
        <w:t xml:space="preserve">we were able to compile a list of SSR primers that researchers at NC State can use to </w:t>
      </w:r>
      <w:r w:rsidR="00557E82">
        <w:rPr>
          <w:rFonts w:ascii="Times New Roman" w:eastAsia="Times New Roman" w:hAnsi="Times New Roman" w:cs="Times New Roman"/>
          <w:color w:val="000000"/>
        </w:rPr>
        <w:t>look for markers so that they can quickly breed broccoli with these traits</w:t>
      </w:r>
      <w:r>
        <w:rPr>
          <w:rFonts w:ascii="Times New Roman" w:eastAsia="Times New Roman" w:hAnsi="Times New Roman" w:cs="Times New Roman"/>
          <w:color w:val="000000"/>
        </w:rPr>
        <w:t xml:space="preserve">. We </w:t>
      </w:r>
      <w:r w:rsidR="00557E82">
        <w:rPr>
          <w:rFonts w:ascii="Times New Roman" w:eastAsia="Times New Roman" w:hAnsi="Times New Roman" w:cs="Times New Roman"/>
          <w:color w:val="000000"/>
        </w:rPr>
        <w:t>found</w:t>
      </w:r>
      <w:r>
        <w:rPr>
          <w:rFonts w:ascii="Times New Roman" w:eastAsia="Times New Roman" w:hAnsi="Times New Roman" w:cs="Times New Roman"/>
          <w:color w:val="000000"/>
        </w:rPr>
        <w:t xml:space="preserve"> tri-nucleotide repeats within 100,000bp of the location of the gene of interest with a high number of repeated units</w:t>
      </w:r>
      <w:r w:rsidR="00557E82">
        <w:rPr>
          <w:rFonts w:ascii="Times New Roman" w:eastAsia="Times New Roman" w:hAnsi="Times New Roman" w:cs="Times New Roman"/>
          <w:color w:val="000000"/>
        </w:rPr>
        <w:t xml:space="preserve"> (Appendix A)</w:t>
      </w:r>
      <w:r>
        <w:rPr>
          <w:rFonts w:ascii="Times New Roman" w:eastAsia="Times New Roman" w:hAnsi="Times New Roman" w:cs="Times New Roman"/>
          <w:color w:val="000000"/>
        </w:rPr>
        <w:t xml:space="preserve">. When tri-nucleotides were rare, we provided options of di-nucleotides with high repeats, accompanied by the best tri-nucleotide candidates available. </w:t>
      </w:r>
    </w:p>
    <w:p w14:paraId="126ADF7B" w14:textId="277E6277" w:rsidR="00C343F3" w:rsidRPr="005931BF" w:rsidRDefault="000A4A6F" w:rsidP="006622AC">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Ideally, more research will be performed on these genes</w:t>
      </w:r>
      <w:r w:rsidR="00366CDE">
        <w:rPr>
          <w:rFonts w:ascii="Times New Roman" w:eastAsia="Times New Roman" w:hAnsi="Times New Roman" w:cs="Times New Roman"/>
          <w:color w:val="000000"/>
        </w:rPr>
        <w:t>, using the primers provided,</w:t>
      </w:r>
      <w:r>
        <w:rPr>
          <w:rFonts w:ascii="Times New Roman" w:eastAsia="Times New Roman" w:hAnsi="Times New Roman" w:cs="Times New Roman"/>
          <w:color w:val="000000"/>
        </w:rPr>
        <w:t xml:space="preserve"> to verify their roles in </w:t>
      </w:r>
      <w:r>
        <w:rPr>
          <w:rFonts w:ascii="Times New Roman" w:eastAsia="Times New Roman" w:hAnsi="Times New Roman" w:cs="Times New Roman"/>
          <w:i/>
          <w:color w:val="000000"/>
        </w:rPr>
        <w:t xml:space="preserve">B. </w:t>
      </w:r>
      <w:proofErr w:type="spellStart"/>
      <w:r>
        <w:rPr>
          <w:rFonts w:ascii="Times New Roman" w:eastAsia="Times New Roman" w:hAnsi="Times New Roman" w:cs="Times New Roman"/>
          <w:i/>
          <w:color w:val="000000"/>
        </w:rPr>
        <w:t>oleracea</w:t>
      </w:r>
      <w:proofErr w:type="spellEnd"/>
      <w:r w:rsidR="00557E82">
        <w:rPr>
          <w:rFonts w:ascii="Times New Roman" w:eastAsia="Times New Roman" w:hAnsi="Times New Roman" w:cs="Times New Roman"/>
          <w:color w:val="000000"/>
        </w:rPr>
        <w:t xml:space="preserve"> and to breed sulfur enriched broccoli</w:t>
      </w:r>
      <w:r>
        <w:rPr>
          <w:rFonts w:ascii="Times New Roman" w:eastAsia="Times New Roman" w:hAnsi="Times New Roman" w:cs="Times New Roman"/>
          <w:i/>
          <w:color w:val="000000"/>
        </w:rPr>
        <w:t>.</w:t>
      </w:r>
      <w:r w:rsidR="00393AF4" w:rsidRPr="005931B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With this information breeders at NC State will be able </w:t>
      </w:r>
      <w:r w:rsidR="00393AF4" w:rsidRPr="005931BF">
        <w:rPr>
          <w:rFonts w:ascii="Times New Roman" w:eastAsia="Times New Roman" w:hAnsi="Times New Roman" w:cs="Times New Roman"/>
          <w:color w:val="000000"/>
        </w:rPr>
        <w:t>to implement breeding to optimize these genes</w:t>
      </w:r>
      <w:r>
        <w:rPr>
          <w:rFonts w:ascii="Times New Roman" w:eastAsia="Times New Roman" w:hAnsi="Times New Roman" w:cs="Times New Roman"/>
          <w:color w:val="000000"/>
        </w:rPr>
        <w:t xml:space="preserve"> of interest, which will increase levels of sulfur, glutathione, and </w:t>
      </w:r>
      <w:proofErr w:type="spellStart"/>
      <w:r>
        <w:rPr>
          <w:rFonts w:ascii="Times New Roman" w:eastAsia="Times New Roman" w:hAnsi="Times New Roman" w:cs="Times New Roman"/>
          <w:color w:val="000000"/>
        </w:rPr>
        <w:t>glucosinolates</w:t>
      </w:r>
      <w:proofErr w:type="spellEnd"/>
      <w:r>
        <w:rPr>
          <w:rFonts w:ascii="Times New Roman" w:eastAsia="Times New Roman" w:hAnsi="Times New Roman" w:cs="Times New Roman"/>
          <w:color w:val="000000"/>
        </w:rPr>
        <w:t xml:space="preserve"> in the plant</w:t>
      </w:r>
      <w:r w:rsidR="00393AF4" w:rsidRPr="005931B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Raising levels of these nutrient</w:t>
      </w:r>
      <w:r w:rsidR="004B61AD">
        <w:rPr>
          <w:rFonts w:ascii="Times New Roman" w:eastAsia="Times New Roman" w:hAnsi="Times New Roman" w:cs="Times New Roman"/>
          <w:color w:val="000000"/>
        </w:rPr>
        <w:t xml:space="preserve">s can help prevent cancer and </w:t>
      </w:r>
      <w:r w:rsidR="00013F69">
        <w:rPr>
          <w:rFonts w:ascii="Times New Roman" w:eastAsia="Times New Roman" w:hAnsi="Times New Roman" w:cs="Times New Roman"/>
          <w:color w:val="000000"/>
        </w:rPr>
        <w:t>ensure the production of</w:t>
      </w:r>
      <w:r w:rsidR="004B61AD">
        <w:rPr>
          <w:rFonts w:ascii="Times New Roman" w:eastAsia="Times New Roman" w:hAnsi="Times New Roman" w:cs="Times New Roman"/>
          <w:color w:val="000000"/>
        </w:rPr>
        <w:t xml:space="preserve"> methionine and cysteine </w:t>
      </w:r>
      <w:r w:rsidR="00013F69">
        <w:rPr>
          <w:rFonts w:ascii="Times New Roman" w:eastAsia="Times New Roman" w:hAnsi="Times New Roman" w:cs="Times New Roman"/>
          <w:color w:val="000000"/>
        </w:rPr>
        <w:t>in the plant</w:t>
      </w:r>
      <w:r w:rsidR="004B61AD">
        <w:rPr>
          <w:rFonts w:ascii="Times New Roman" w:eastAsia="Times New Roman" w:hAnsi="Times New Roman" w:cs="Times New Roman"/>
          <w:color w:val="000000"/>
        </w:rPr>
        <w:t xml:space="preserve">. </w:t>
      </w:r>
      <w:r w:rsidR="000B75A5">
        <w:rPr>
          <w:rFonts w:ascii="Times New Roman" w:eastAsia="Times New Roman" w:hAnsi="Times New Roman" w:cs="Times New Roman"/>
          <w:color w:val="000000"/>
        </w:rPr>
        <w:t xml:space="preserve">These improvements would make broccoli even </w:t>
      </w:r>
      <w:r w:rsidR="00962B6C">
        <w:rPr>
          <w:rFonts w:ascii="Times New Roman" w:eastAsia="Times New Roman" w:hAnsi="Times New Roman" w:cs="Times New Roman"/>
          <w:color w:val="000000"/>
        </w:rPr>
        <w:t>more nutritious and could help improve human health and nutrition</w:t>
      </w:r>
      <w:r w:rsidR="00013F69">
        <w:rPr>
          <w:rFonts w:ascii="Times New Roman" w:eastAsia="Times New Roman" w:hAnsi="Times New Roman" w:cs="Times New Roman"/>
          <w:color w:val="000000"/>
        </w:rPr>
        <w:t>, as well as aid in the fight against cancer</w:t>
      </w:r>
      <w:r w:rsidR="00962B6C">
        <w:rPr>
          <w:rFonts w:ascii="Times New Roman" w:eastAsia="Times New Roman" w:hAnsi="Times New Roman" w:cs="Times New Roman"/>
          <w:color w:val="000000"/>
        </w:rPr>
        <w:t xml:space="preserve">. </w:t>
      </w:r>
      <w:r w:rsidR="000B75A5">
        <w:rPr>
          <w:rFonts w:ascii="Times New Roman" w:eastAsia="Times New Roman" w:hAnsi="Times New Roman" w:cs="Times New Roman"/>
          <w:color w:val="000000"/>
        </w:rPr>
        <w:t xml:space="preserve"> </w:t>
      </w:r>
    </w:p>
    <w:p w14:paraId="3FC45ECA" w14:textId="597E149D" w:rsidR="00866785" w:rsidRPr="005931BF" w:rsidRDefault="00866785" w:rsidP="00866785">
      <w:pPr>
        <w:rPr>
          <w:rFonts w:ascii="Times New Roman" w:eastAsia="Times New Roman" w:hAnsi="Times New Roman" w:cs="Times New Roman"/>
          <w:color w:val="000000"/>
        </w:rPr>
      </w:pPr>
    </w:p>
    <w:p w14:paraId="602DD974" w14:textId="4B59C3A8" w:rsidR="003D0C54" w:rsidRDefault="00E87BB4" w:rsidP="00866785">
      <w:pPr>
        <w:rPr>
          <w:rFonts w:ascii="Times New Roman" w:eastAsia="Times New Roman" w:hAnsi="Times New Roman" w:cs="Times New Roman"/>
          <w:b/>
          <w:color w:val="000000"/>
        </w:rPr>
      </w:pPr>
      <w:r w:rsidRPr="00E93CAD">
        <w:rPr>
          <w:rFonts w:ascii="Times New Roman" w:eastAsia="Times New Roman" w:hAnsi="Times New Roman" w:cs="Times New Roman"/>
          <w:b/>
          <w:color w:val="000000"/>
        </w:rPr>
        <w:t xml:space="preserve">Appendix: </w:t>
      </w:r>
    </w:p>
    <w:p w14:paraId="20205735" w14:textId="77777777" w:rsidR="007A4A7B" w:rsidRPr="00E93CAD" w:rsidRDefault="007A4A7B" w:rsidP="00866785">
      <w:pPr>
        <w:rPr>
          <w:rFonts w:ascii="Times New Roman" w:eastAsia="Times New Roman" w:hAnsi="Times New Roman" w:cs="Times New Roman"/>
          <w:b/>
          <w:color w:val="000000"/>
        </w:rPr>
      </w:pPr>
    </w:p>
    <w:p w14:paraId="4AC645D5" w14:textId="284E555F" w:rsidR="00F83FB0" w:rsidRDefault="00E87BB4" w:rsidP="00866785">
      <w:pPr>
        <w:rPr>
          <w:rFonts w:ascii="Times New Roman" w:eastAsia="Times New Roman" w:hAnsi="Times New Roman" w:cs="Times New Roman"/>
          <w:i/>
          <w:color w:val="000000"/>
        </w:rPr>
      </w:pPr>
      <w:r>
        <w:rPr>
          <w:rFonts w:ascii="Times New Roman" w:eastAsia="Times New Roman" w:hAnsi="Times New Roman" w:cs="Times New Roman"/>
          <w:color w:val="000000"/>
        </w:rPr>
        <w:t>Table 3. SSR primers for genes of interest</w:t>
      </w:r>
      <w:r w:rsidR="00823241">
        <w:rPr>
          <w:rFonts w:ascii="Times New Roman" w:eastAsia="Times New Roman" w:hAnsi="Times New Roman" w:cs="Times New Roman"/>
          <w:color w:val="000000"/>
        </w:rPr>
        <w:t xml:space="preserve"> in </w:t>
      </w:r>
      <w:r w:rsidR="00823241">
        <w:rPr>
          <w:rFonts w:ascii="Times New Roman" w:eastAsia="Times New Roman" w:hAnsi="Times New Roman" w:cs="Times New Roman"/>
          <w:i/>
          <w:color w:val="000000"/>
        </w:rPr>
        <w:t xml:space="preserve">B. </w:t>
      </w:r>
      <w:proofErr w:type="spellStart"/>
      <w:r w:rsidR="00823241">
        <w:rPr>
          <w:rFonts w:ascii="Times New Roman" w:eastAsia="Times New Roman" w:hAnsi="Times New Roman" w:cs="Times New Roman"/>
          <w:i/>
          <w:color w:val="000000"/>
        </w:rPr>
        <w:t>oleracea</w:t>
      </w:r>
      <w:proofErr w:type="spellEnd"/>
    </w:p>
    <w:p w14:paraId="3371D911" w14:textId="77777777" w:rsidR="00F83FB0" w:rsidRDefault="00F83FB0" w:rsidP="00866785">
      <w:pPr>
        <w:rPr>
          <w:rFonts w:ascii="Times New Roman" w:eastAsia="Times New Roman" w:hAnsi="Times New Roman" w:cs="Times New Roman"/>
          <w:color w:val="000000"/>
        </w:rPr>
      </w:pPr>
    </w:p>
    <w:tbl>
      <w:tblPr>
        <w:tblStyle w:val="TableGrid"/>
        <w:tblW w:w="11700" w:type="dxa"/>
        <w:tblInd w:w="-1332" w:type="dxa"/>
        <w:tblLayout w:type="fixed"/>
        <w:tblLook w:val="04A0" w:firstRow="1" w:lastRow="0" w:firstColumn="1" w:lastColumn="0" w:noHBand="0" w:noVBand="1"/>
      </w:tblPr>
      <w:tblGrid>
        <w:gridCol w:w="1577"/>
        <w:gridCol w:w="616"/>
        <w:gridCol w:w="1116"/>
        <w:gridCol w:w="761"/>
        <w:gridCol w:w="1150"/>
        <w:gridCol w:w="990"/>
        <w:gridCol w:w="720"/>
        <w:gridCol w:w="2294"/>
        <w:gridCol w:w="2476"/>
      </w:tblGrid>
      <w:tr w:rsidR="008A0F5A" w:rsidRPr="008A0F5A" w14:paraId="127ED5B9" w14:textId="77777777" w:rsidTr="003D0C54">
        <w:tc>
          <w:tcPr>
            <w:tcW w:w="1577" w:type="dxa"/>
          </w:tcPr>
          <w:p w14:paraId="5BA0DFD3" w14:textId="26D9D9C0" w:rsidR="00982E02" w:rsidRPr="008E57F0" w:rsidRDefault="00982E02"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Gene</w:t>
            </w:r>
          </w:p>
        </w:tc>
        <w:tc>
          <w:tcPr>
            <w:tcW w:w="616" w:type="dxa"/>
          </w:tcPr>
          <w:p w14:paraId="45B775DF" w14:textId="5253F520" w:rsidR="00982E02" w:rsidRPr="008E57F0" w:rsidRDefault="008A0F5A" w:rsidP="008A0F5A">
            <w:pPr>
              <w:rPr>
                <w:rFonts w:ascii="Times New Roman" w:eastAsia="Times New Roman" w:hAnsi="Times New Roman" w:cs="Times New Roman"/>
                <w:color w:val="000000"/>
                <w:sz w:val="18"/>
                <w:szCs w:val="18"/>
              </w:rPr>
            </w:pPr>
            <w:proofErr w:type="spellStart"/>
            <w:r w:rsidRPr="008E57F0">
              <w:rPr>
                <w:rFonts w:ascii="Times New Roman" w:eastAsia="Times New Roman" w:hAnsi="Times New Roman" w:cs="Times New Roman"/>
                <w:color w:val="000000"/>
                <w:sz w:val="18"/>
                <w:szCs w:val="18"/>
              </w:rPr>
              <w:t>Chr</w:t>
            </w:r>
            <w:proofErr w:type="spellEnd"/>
            <w:r w:rsidRPr="008E57F0">
              <w:rPr>
                <w:rFonts w:ascii="Times New Roman" w:eastAsia="Times New Roman" w:hAnsi="Times New Roman" w:cs="Times New Roman"/>
                <w:color w:val="000000"/>
                <w:sz w:val="18"/>
                <w:szCs w:val="18"/>
              </w:rPr>
              <w:t>#</w:t>
            </w:r>
          </w:p>
        </w:tc>
        <w:tc>
          <w:tcPr>
            <w:tcW w:w="1116" w:type="dxa"/>
          </w:tcPr>
          <w:p w14:paraId="2A31CC25" w14:textId="262E2734" w:rsidR="00982E02"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Gene Start</w:t>
            </w:r>
          </w:p>
        </w:tc>
        <w:tc>
          <w:tcPr>
            <w:tcW w:w="761" w:type="dxa"/>
          </w:tcPr>
          <w:p w14:paraId="53718301" w14:textId="53A2CE61" w:rsidR="00982E02"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Primer</w:t>
            </w:r>
          </w:p>
        </w:tc>
        <w:tc>
          <w:tcPr>
            <w:tcW w:w="1150" w:type="dxa"/>
          </w:tcPr>
          <w:p w14:paraId="44BB95DB" w14:textId="27D44CEF" w:rsidR="00982E02"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Location</w:t>
            </w:r>
          </w:p>
        </w:tc>
        <w:tc>
          <w:tcPr>
            <w:tcW w:w="990" w:type="dxa"/>
          </w:tcPr>
          <w:p w14:paraId="6B70B9E3" w14:textId="169843AB" w:rsidR="00982E02"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Motif</w:t>
            </w:r>
          </w:p>
        </w:tc>
        <w:tc>
          <w:tcPr>
            <w:tcW w:w="720" w:type="dxa"/>
          </w:tcPr>
          <w:p w14:paraId="5E9836AB" w14:textId="708CE4CF" w:rsidR="00982E02"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 xml:space="preserve">Size </w:t>
            </w:r>
          </w:p>
        </w:tc>
        <w:tc>
          <w:tcPr>
            <w:tcW w:w="2294" w:type="dxa"/>
          </w:tcPr>
          <w:p w14:paraId="10762C0B" w14:textId="6832BEBA" w:rsidR="00982E02"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Forward</w:t>
            </w:r>
          </w:p>
        </w:tc>
        <w:tc>
          <w:tcPr>
            <w:tcW w:w="2476" w:type="dxa"/>
          </w:tcPr>
          <w:p w14:paraId="20846762" w14:textId="10F5708B" w:rsidR="00982E02"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Reverse</w:t>
            </w:r>
          </w:p>
        </w:tc>
      </w:tr>
      <w:tr w:rsidR="008A0F5A" w:rsidRPr="008A0F5A" w14:paraId="55291FDB" w14:textId="77777777" w:rsidTr="003D0C54">
        <w:tc>
          <w:tcPr>
            <w:tcW w:w="1577" w:type="dxa"/>
          </w:tcPr>
          <w:p w14:paraId="4D5D471B" w14:textId="2058229E"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ABC transporter family protein</w:t>
            </w:r>
          </w:p>
        </w:tc>
        <w:tc>
          <w:tcPr>
            <w:tcW w:w="616" w:type="dxa"/>
          </w:tcPr>
          <w:p w14:paraId="0E7DBFC9" w14:textId="7034C48A"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1</w:t>
            </w:r>
          </w:p>
        </w:tc>
        <w:tc>
          <w:tcPr>
            <w:tcW w:w="1116" w:type="dxa"/>
          </w:tcPr>
          <w:p w14:paraId="093347DB" w14:textId="33444A4E"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33,197,530</w:t>
            </w:r>
          </w:p>
        </w:tc>
        <w:tc>
          <w:tcPr>
            <w:tcW w:w="761" w:type="dxa"/>
          </w:tcPr>
          <w:p w14:paraId="0F585B21" w14:textId="5B6ACB3E"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1</w:t>
            </w:r>
          </w:p>
        </w:tc>
        <w:tc>
          <w:tcPr>
            <w:tcW w:w="1150" w:type="dxa"/>
          </w:tcPr>
          <w:p w14:paraId="4BACA7CD" w14:textId="26F2CD1D" w:rsidR="008A0F5A"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33,309,207</w:t>
            </w:r>
          </w:p>
        </w:tc>
        <w:tc>
          <w:tcPr>
            <w:tcW w:w="990" w:type="dxa"/>
          </w:tcPr>
          <w:p w14:paraId="39AE40C2" w14:textId="34FC3B41" w:rsidR="008A0F5A"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(TTC)12</w:t>
            </w:r>
          </w:p>
        </w:tc>
        <w:tc>
          <w:tcPr>
            <w:tcW w:w="720" w:type="dxa"/>
          </w:tcPr>
          <w:p w14:paraId="6CF731C8" w14:textId="2B396000" w:rsidR="008A0F5A"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268</w:t>
            </w:r>
          </w:p>
        </w:tc>
        <w:tc>
          <w:tcPr>
            <w:tcW w:w="2294" w:type="dxa"/>
          </w:tcPr>
          <w:p w14:paraId="623DC7A8" w14:textId="121C1BFF"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AATATTCAAGAATGCAAAAG</w:t>
            </w:r>
          </w:p>
        </w:tc>
        <w:tc>
          <w:tcPr>
            <w:tcW w:w="2476" w:type="dxa"/>
          </w:tcPr>
          <w:p w14:paraId="77215790" w14:textId="02B69E40"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TAACCATATAACAATCCCAC</w:t>
            </w:r>
          </w:p>
        </w:tc>
      </w:tr>
      <w:tr w:rsidR="008A0F5A" w:rsidRPr="008A0F5A" w14:paraId="555DD644" w14:textId="77777777" w:rsidTr="003D0C54">
        <w:tc>
          <w:tcPr>
            <w:tcW w:w="1577" w:type="dxa"/>
          </w:tcPr>
          <w:p w14:paraId="215781A8" w14:textId="77777777" w:rsidR="008A0F5A" w:rsidRPr="008E57F0" w:rsidRDefault="008A0F5A" w:rsidP="00866785">
            <w:pPr>
              <w:rPr>
                <w:rFonts w:ascii="Times New Roman" w:eastAsia="Times New Roman" w:hAnsi="Times New Roman" w:cs="Times New Roman"/>
                <w:sz w:val="18"/>
                <w:szCs w:val="18"/>
              </w:rPr>
            </w:pPr>
          </w:p>
        </w:tc>
        <w:tc>
          <w:tcPr>
            <w:tcW w:w="616" w:type="dxa"/>
          </w:tcPr>
          <w:p w14:paraId="3515D782" w14:textId="77777777" w:rsidR="008A0F5A" w:rsidRPr="008E57F0" w:rsidRDefault="008A0F5A" w:rsidP="00866785">
            <w:pPr>
              <w:rPr>
                <w:rFonts w:ascii="Times New Roman" w:eastAsia="Times New Roman" w:hAnsi="Times New Roman" w:cs="Times New Roman"/>
                <w:color w:val="000000"/>
                <w:sz w:val="18"/>
                <w:szCs w:val="18"/>
              </w:rPr>
            </w:pPr>
          </w:p>
        </w:tc>
        <w:tc>
          <w:tcPr>
            <w:tcW w:w="1116" w:type="dxa"/>
          </w:tcPr>
          <w:p w14:paraId="21F96906" w14:textId="77777777" w:rsidR="008A0F5A" w:rsidRPr="008E57F0" w:rsidRDefault="008A0F5A" w:rsidP="00866785">
            <w:pPr>
              <w:rPr>
                <w:rFonts w:ascii="Times New Roman" w:eastAsia="Times New Roman" w:hAnsi="Times New Roman" w:cs="Times New Roman"/>
                <w:sz w:val="18"/>
                <w:szCs w:val="18"/>
              </w:rPr>
            </w:pPr>
          </w:p>
        </w:tc>
        <w:tc>
          <w:tcPr>
            <w:tcW w:w="761" w:type="dxa"/>
          </w:tcPr>
          <w:p w14:paraId="783EDA00" w14:textId="0BF1E2EC"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50" w:type="dxa"/>
          </w:tcPr>
          <w:p w14:paraId="1E3E3580" w14:textId="43092EE3" w:rsidR="008A0F5A"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33,188,799</w:t>
            </w:r>
          </w:p>
        </w:tc>
        <w:tc>
          <w:tcPr>
            <w:tcW w:w="990" w:type="dxa"/>
          </w:tcPr>
          <w:p w14:paraId="539740F2" w14:textId="36D6EBFD" w:rsidR="008A0F5A"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(AGA)6</w:t>
            </w:r>
          </w:p>
        </w:tc>
        <w:tc>
          <w:tcPr>
            <w:tcW w:w="720" w:type="dxa"/>
          </w:tcPr>
          <w:p w14:paraId="6CA36EC2" w14:textId="1269F567" w:rsidR="008A0F5A"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327</w:t>
            </w:r>
          </w:p>
        </w:tc>
        <w:tc>
          <w:tcPr>
            <w:tcW w:w="2294" w:type="dxa"/>
          </w:tcPr>
          <w:p w14:paraId="54DD096D" w14:textId="36D0E856" w:rsidR="008A0F5A" w:rsidRPr="008E57F0" w:rsidRDefault="00DC5803"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TGTTGAGAAAGGACAAGTAG</w:t>
            </w:r>
          </w:p>
        </w:tc>
        <w:tc>
          <w:tcPr>
            <w:tcW w:w="2476" w:type="dxa"/>
          </w:tcPr>
          <w:p w14:paraId="3EBF8BAA" w14:textId="7476412B" w:rsidR="008A0F5A" w:rsidRPr="008E57F0" w:rsidRDefault="00DC5803"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AGGACTTGGGTAATAGAGAC</w:t>
            </w:r>
          </w:p>
        </w:tc>
      </w:tr>
      <w:tr w:rsidR="008A0F5A" w:rsidRPr="008A0F5A" w14:paraId="37599C2D" w14:textId="77777777" w:rsidTr="003D0C54">
        <w:tc>
          <w:tcPr>
            <w:tcW w:w="1577" w:type="dxa"/>
          </w:tcPr>
          <w:p w14:paraId="1A4CDF2A" w14:textId="77777777" w:rsidR="008A0F5A" w:rsidRPr="008E57F0" w:rsidRDefault="008A0F5A" w:rsidP="00866785">
            <w:pPr>
              <w:rPr>
                <w:rFonts w:ascii="Times New Roman" w:eastAsia="Times New Roman" w:hAnsi="Times New Roman" w:cs="Times New Roman"/>
                <w:sz w:val="18"/>
                <w:szCs w:val="18"/>
              </w:rPr>
            </w:pPr>
          </w:p>
        </w:tc>
        <w:tc>
          <w:tcPr>
            <w:tcW w:w="616" w:type="dxa"/>
          </w:tcPr>
          <w:p w14:paraId="1219FFDD" w14:textId="77777777" w:rsidR="008A0F5A" w:rsidRPr="008E57F0" w:rsidRDefault="008A0F5A" w:rsidP="00866785">
            <w:pPr>
              <w:rPr>
                <w:rFonts w:ascii="Times New Roman" w:eastAsia="Times New Roman" w:hAnsi="Times New Roman" w:cs="Times New Roman"/>
                <w:color w:val="000000"/>
                <w:sz w:val="18"/>
                <w:szCs w:val="18"/>
              </w:rPr>
            </w:pPr>
          </w:p>
        </w:tc>
        <w:tc>
          <w:tcPr>
            <w:tcW w:w="1116" w:type="dxa"/>
          </w:tcPr>
          <w:p w14:paraId="0A797E35" w14:textId="77777777" w:rsidR="008A0F5A" w:rsidRPr="008E57F0" w:rsidRDefault="008A0F5A" w:rsidP="00866785">
            <w:pPr>
              <w:rPr>
                <w:rFonts w:ascii="Times New Roman" w:eastAsia="Times New Roman" w:hAnsi="Times New Roman" w:cs="Times New Roman"/>
                <w:sz w:val="18"/>
                <w:szCs w:val="18"/>
              </w:rPr>
            </w:pPr>
          </w:p>
        </w:tc>
        <w:tc>
          <w:tcPr>
            <w:tcW w:w="761" w:type="dxa"/>
          </w:tcPr>
          <w:p w14:paraId="71EB5E37" w14:textId="03C94025"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3</w:t>
            </w:r>
          </w:p>
        </w:tc>
        <w:tc>
          <w:tcPr>
            <w:tcW w:w="1150" w:type="dxa"/>
          </w:tcPr>
          <w:p w14:paraId="6D8A4F33" w14:textId="62EF75FD" w:rsidR="008A0F5A"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33,188,485</w:t>
            </w:r>
          </w:p>
        </w:tc>
        <w:tc>
          <w:tcPr>
            <w:tcW w:w="990" w:type="dxa"/>
          </w:tcPr>
          <w:p w14:paraId="6E0D5508" w14:textId="3D749D70" w:rsidR="008A0F5A"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(CCG)5</w:t>
            </w:r>
          </w:p>
        </w:tc>
        <w:tc>
          <w:tcPr>
            <w:tcW w:w="720" w:type="dxa"/>
          </w:tcPr>
          <w:p w14:paraId="1083F757" w14:textId="19F26D71" w:rsidR="008A0F5A"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396</w:t>
            </w:r>
          </w:p>
        </w:tc>
        <w:tc>
          <w:tcPr>
            <w:tcW w:w="2294" w:type="dxa"/>
          </w:tcPr>
          <w:p w14:paraId="31B47995" w14:textId="233A19D3" w:rsidR="008A0F5A" w:rsidRPr="008E57F0" w:rsidRDefault="00DC5803"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TATATTAGGCACAAAAGAGG</w:t>
            </w:r>
          </w:p>
        </w:tc>
        <w:tc>
          <w:tcPr>
            <w:tcW w:w="2476" w:type="dxa"/>
          </w:tcPr>
          <w:p w14:paraId="73A90CB6" w14:textId="475D2174" w:rsidR="008A0F5A" w:rsidRPr="008E57F0" w:rsidRDefault="00DC5803"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CTACTTGTCCTTTCTCAACA</w:t>
            </w:r>
          </w:p>
        </w:tc>
      </w:tr>
      <w:tr w:rsidR="008A0F5A" w:rsidRPr="008A0F5A" w14:paraId="13ADDE99" w14:textId="77777777" w:rsidTr="003D0C54">
        <w:tc>
          <w:tcPr>
            <w:tcW w:w="1577" w:type="dxa"/>
          </w:tcPr>
          <w:p w14:paraId="770ADCB3" w14:textId="5B981B1E" w:rsidR="008A0F5A" w:rsidRPr="008E57F0" w:rsidRDefault="008A0F5A"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Glutaredoxin family protein</w:t>
            </w:r>
          </w:p>
        </w:tc>
        <w:tc>
          <w:tcPr>
            <w:tcW w:w="616" w:type="dxa"/>
          </w:tcPr>
          <w:p w14:paraId="76C1C85E" w14:textId="75553166"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1</w:t>
            </w:r>
          </w:p>
        </w:tc>
        <w:tc>
          <w:tcPr>
            <w:tcW w:w="1116" w:type="dxa"/>
          </w:tcPr>
          <w:p w14:paraId="0330BC68" w14:textId="67D9E7A4" w:rsidR="008A0F5A"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32,941,169</w:t>
            </w:r>
          </w:p>
        </w:tc>
        <w:tc>
          <w:tcPr>
            <w:tcW w:w="761" w:type="dxa"/>
          </w:tcPr>
          <w:p w14:paraId="7FB897CD" w14:textId="60551EA6"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1</w:t>
            </w:r>
          </w:p>
        </w:tc>
        <w:tc>
          <w:tcPr>
            <w:tcW w:w="1150" w:type="dxa"/>
          </w:tcPr>
          <w:p w14:paraId="67A49240" w14:textId="475A8F16"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32,779,679</w:t>
            </w:r>
          </w:p>
        </w:tc>
        <w:tc>
          <w:tcPr>
            <w:tcW w:w="990" w:type="dxa"/>
          </w:tcPr>
          <w:p w14:paraId="2F8B9F0E" w14:textId="4DC42FB2"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(ACTA)9</w:t>
            </w:r>
          </w:p>
        </w:tc>
        <w:tc>
          <w:tcPr>
            <w:tcW w:w="720" w:type="dxa"/>
          </w:tcPr>
          <w:p w14:paraId="1A61B4F4" w14:textId="0FF0575D"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234</w:t>
            </w:r>
          </w:p>
        </w:tc>
        <w:tc>
          <w:tcPr>
            <w:tcW w:w="2294" w:type="dxa"/>
          </w:tcPr>
          <w:p w14:paraId="3167B874" w14:textId="271E6AB5" w:rsidR="008A0F5A"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AAATAGTACAAGAGTTTGCG</w:t>
            </w:r>
          </w:p>
        </w:tc>
        <w:tc>
          <w:tcPr>
            <w:tcW w:w="2476" w:type="dxa"/>
          </w:tcPr>
          <w:p w14:paraId="731BFC60" w14:textId="79AD533E" w:rsidR="008A0F5A"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ATCATTTGAAAGTTTGACAC</w:t>
            </w:r>
          </w:p>
        </w:tc>
      </w:tr>
      <w:tr w:rsidR="008A0F5A" w:rsidRPr="008A0F5A" w14:paraId="58100F4C" w14:textId="77777777" w:rsidTr="003D0C54">
        <w:tc>
          <w:tcPr>
            <w:tcW w:w="1577" w:type="dxa"/>
          </w:tcPr>
          <w:p w14:paraId="15CD8AD1" w14:textId="77777777" w:rsidR="008A0F5A" w:rsidRPr="008E57F0" w:rsidRDefault="008A0F5A" w:rsidP="00866785">
            <w:pPr>
              <w:rPr>
                <w:rFonts w:ascii="Times New Roman" w:eastAsia="Times New Roman" w:hAnsi="Times New Roman" w:cs="Times New Roman"/>
                <w:sz w:val="18"/>
                <w:szCs w:val="18"/>
              </w:rPr>
            </w:pPr>
          </w:p>
        </w:tc>
        <w:tc>
          <w:tcPr>
            <w:tcW w:w="616" w:type="dxa"/>
          </w:tcPr>
          <w:p w14:paraId="09532409" w14:textId="77777777" w:rsidR="008A0F5A" w:rsidRPr="008E57F0" w:rsidRDefault="008A0F5A" w:rsidP="00866785">
            <w:pPr>
              <w:rPr>
                <w:rFonts w:ascii="Times New Roman" w:eastAsia="Times New Roman" w:hAnsi="Times New Roman" w:cs="Times New Roman"/>
                <w:color w:val="000000"/>
                <w:sz w:val="18"/>
                <w:szCs w:val="18"/>
              </w:rPr>
            </w:pPr>
          </w:p>
        </w:tc>
        <w:tc>
          <w:tcPr>
            <w:tcW w:w="1116" w:type="dxa"/>
          </w:tcPr>
          <w:p w14:paraId="559A11E9" w14:textId="77777777" w:rsidR="008A0F5A" w:rsidRPr="008E57F0" w:rsidRDefault="008A0F5A" w:rsidP="00866785">
            <w:pPr>
              <w:rPr>
                <w:rFonts w:ascii="Times New Roman" w:eastAsia="Times New Roman" w:hAnsi="Times New Roman" w:cs="Times New Roman"/>
                <w:sz w:val="18"/>
                <w:szCs w:val="18"/>
              </w:rPr>
            </w:pPr>
          </w:p>
        </w:tc>
        <w:tc>
          <w:tcPr>
            <w:tcW w:w="761" w:type="dxa"/>
          </w:tcPr>
          <w:p w14:paraId="12ADEAAB" w14:textId="7B27C892"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50" w:type="dxa"/>
          </w:tcPr>
          <w:p w14:paraId="35105F7D" w14:textId="15FA7F20"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33,066,223</w:t>
            </w:r>
          </w:p>
        </w:tc>
        <w:tc>
          <w:tcPr>
            <w:tcW w:w="990" w:type="dxa"/>
          </w:tcPr>
          <w:p w14:paraId="502C0F2F" w14:textId="38BADC62"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(ACC)5</w:t>
            </w:r>
          </w:p>
        </w:tc>
        <w:tc>
          <w:tcPr>
            <w:tcW w:w="720" w:type="dxa"/>
          </w:tcPr>
          <w:p w14:paraId="454F5092" w14:textId="62FDE7A6"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356</w:t>
            </w:r>
          </w:p>
        </w:tc>
        <w:tc>
          <w:tcPr>
            <w:tcW w:w="2294" w:type="dxa"/>
          </w:tcPr>
          <w:p w14:paraId="0ED2CA5B" w14:textId="51657AE6" w:rsidR="008A0F5A"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TTTACCAAAATACGCTCTAC</w:t>
            </w:r>
          </w:p>
        </w:tc>
        <w:tc>
          <w:tcPr>
            <w:tcW w:w="2476" w:type="dxa"/>
          </w:tcPr>
          <w:p w14:paraId="47A9CC51" w14:textId="372330FA" w:rsidR="008A0F5A"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TACTTCTCCTTCCAACAAC</w:t>
            </w:r>
          </w:p>
        </w:tc>
      </w:tr>
      <w:tr w:rsidR="008A0F5A" w:rsidRPr="008A0F5A" w14:paraId="6F469DD0" w14:textId="77777777" w:rsidTr="003D0C54">
        <w:tc>
          <w:tcPr>
            <w:tcW w:w="1577" w:type="dxa"/>
          </w:tcPr>
          <w:p w14:paraId="4A6F474A" w14:textId="77777777" w:rsidR="008A0F5A" w:rsidRPr="008E57F0" w:rsidRDefault="008A0F5A" w:rsidP="00866785">
            <w:pPr>
              <w:rPr>
                <w:rFonts w:ascii="Times New Roman" w:eastAsia="Times New Roman" w:hAnsi="Times New Roman" w:cs="Times New Roman"/>
                <w:sz w:val="18"/>
                <w:szCs w:val="18"/>
              </w:rPr>
            </w:pPr>
          </w:p>
        </w:tc>
        <w:tc>
          <w:tcPr>
            <w:tcW w:w="616" w:type="dxa"/>
          </w:tcPr>
          <w:p w14:paraId="2A0ECEFB" w14:textId="77777777" w:rsidR="008A0F5A" w:rsidRPr="008E57F0" w:rsidRDefault="008A0F5A" w:rsidP="00866785">
            <w:pPr>
              <w:rPr>
                <w:rFonts w:ascii="Times New Roman" w:eastAsia="Times New Roman" w:hAnsi="Times New Roman" w:cs="Times New Roman"/>
                <w:color w:val="000000"/>
                <w:sz w:val="18"/>
                <w:szCs w:val="18"/>
              </w:rPr>
            </w:pPr>
          </w:p>
        </w:tc>
        <w:tc>
          <w:tcPr>
            <w:tcW w:w="1116" w:type="dxa"/>
          </w:tcPr>
          <w:p w14:paraId="152738A5" w14:textId="77777777" w:rsidR="008A0F5A" w:rsidRPr="008E57F0" w:rsidRDefault="008A0F5A" w:rsidP="00866785">
            <w:pPr>
              <w:rPr>
                <w:rFonts w:ascii="Times New Roman" w:eastAsia="Times New Roman" w:hAnsi="Times New Roman" w:cs="Times New Roman"/>
                <w:sz w:val="18"/>
                <w:szCs w:val="18"/>
              </w:rPr>
            </w:pPr>
          </w:p>
        </w:tc>
        <w:tc>
          <w:tcPr>
            <w:tcW w:w="761" w:type="dxa"/>
          </w:tcPr>
          <w:p w14:paraId="1CB4D408" w14:textId="03211C31"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3</w:t>
            </w:r>
          </w:p>
        </w:tc>
        <w:tc>
          <w:tcPr>
            <w:tcW w:w="1150" w:type="dxa"/>
          </w:tcPr>
          <w:p w14:paraId="6036F253" w14:textId="23DB5AE8"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32,931,524</w:t>
            </w:r>
          </w:p>
        </w:tc>
        <w:tc>
          <w:tcPr>
            <w:tcW w:w="990" w:type="dxa"/>
          </w:tcPr>
          <w:p w14:paraId="36FB3591" w14:textId="4D3BD89C"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(ATT)5</w:t>
            </w:r>
          </w:p>
        </w:tc>
        <w:tc>
          <w:tcPr>
            <w:tcW w:w="720" w:type="dxa"/>
          </w:tcPr>
          <w:p w14:paraId="5E42C63A" w14:textId="43BE3136"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353</w:t>
            </w:r>
          </w:p>
        </w:tc>
        <w:tc>
          <w:tcPr>
            <w:tcW w:w="2294" w:type="dxa"/>
          </w:tcPr>
          <w:p w14:paraId="42BB9502" w14:textId="57D6C48F" w:rsidR="008A0F5A"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GTCAAAAACAAAAACTGAAC</w:t>
            </w:r>
          </w:p>
        </w:tc>
        <w:tc>
          <w:tcPr>
            <w:tcW w:w="2476" w:type="dxa"/>
          </w:tcPr>
          <w:p w14:paraId="002B4EF2" w14:textId="70FCDDA7" w:rsidR="008A0F5A" w:rsidRPr="008E57F0" w:rsidRDefault="00D33D0D" w:rsidP="00D33D0D">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TTGTTAAGGATTTTCTGAAG</w:t>
            </w:r>
          </w:p>
        </w:tc>
      </w:tr>
      <w:tr w:rsidR="008A0F5A" w:rsidRPr="008A0F5A" w14:paraId="7B188C14" w14:textId="77777777" w:rsidTr="003D0C54">
        <w:tc>
          <w:tcPr>
            <w:tcW w:w="1577" w:type="dxa"/>
          </w:tcPr>
          <w:p w14:paraId="15D7CBD2" w14:textId="5D55C837" w:rsidR="008A0F5A" w:rsidRPr="008E57F0" w:rsidRDefault="008A0F5A"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Major facilitator superfamily protein</w:t>
            </w:r>
          </w:p>
        </w:tc>
        <w:tc>
          <w:tcPr>
            <w:tcW w:w="616" w:type="dxa"/>
          </w:tcPr>
          <w:p w14:paraId="12B3025F" w14:textId="2FD055CA"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1</w:t>
            </w:r>
          </w:p>
        </w:tc>
        <w:tc>
          <w:tcPr>
            <w:tcW w:w="1116" w:type="dxa"/>
          </w:tcPr>
          <w:p w14:paraId="786EAA22" w14:textId="552C68EF" w:rsidR="008A0F5A"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32,710,746</w:t>
            </w:r>
          </w:p>
        </w:tc>
        <w:tc>
          <w:tcPr>
            <w:tcW w:w="761" w:type="dxa"/>
          </w:tcPr>
          <w:p w14:paraId="4881E053" w14:textId="40D0E198"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1</w:t>
            </w:r>
          </w:p>
        </w:tc>
        <w:tc>
          <w:tcPr>
            <w:tcW w:w="1150" w:type="dxa"/>
          </w:tcPr>
          <w:p w14:paraId="3987A14D" w14:textId="79781677"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32,779,679</w:t>
            </w:r>
          </w:p>
        </w:tc>
        <w:tc>
          <w:tcPr>
            <w:tcW w:w="990" w:type="dxa"/>
          </w:tcPr>
          <w:p w14:paraId="2343D5F3" w14:textId="653B5594"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(ACTA)9</w:t>
            </w:r>
          </w:p>
        </w:tc>
        <w:tc>
          <w:tcPr>
            <w:tcW w:w="720" w:type="dxa"/>
          </w:tcPr>
          <w:p w14:paraId="7C738FFC" w14:textId="3B9594AF"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234</w:t>
            </w:r>
          </w:p>
        </w:tc>
        <w:tc>
          <w:tcPr>
            <w:tcW w:w="2294" w:type="dxa"/>
          </w:tcPr>
          <w:p w14:paraId="7867A609" w14:textId="5450FB94" w:rsidR="008A0F5A"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AAATAGTACAAGAGTTTGCG</w:t>
            </w:r>
          </w:p>
        </w:tc>
        <w:tc>
          <w:tcPr>
            <w:tcW w:w="2476" w:type="dxa"/>
          </w:tcPr>
          <w:p w14:paraId="3B59B243" w14:textId="4A5E54E1" w:rsidR="008A0F5A"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ATCATTTGAAAGTTTGACAC</w:t>
            </w:r>
          </w:p>
        </w:tc>
      </w:tr>
      <w:tr w:rsidR="00DC5803" w:rsidRPr="008A0F5A" w14:paraId="6E17EEB1" w14:textId="77777777" w:rsidTr="003D0C54">
        <w:tc>
          <w:tcPr>
            <w:tcW w:w="1577" w:type="dxa"/>
          </w:tcPr>
          <w:p w14:paraId="1308CC88"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539B2724"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02397097"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70A10288" w14:textId="272CE3C7"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50" w:type="dxa"/>
          </w:tcPr>
          <w:p w14:paraId="6BEB05A8" w14:textId="7C028788" w:rsidR="00DC5803"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32,775,112</w:t>
            </w:r>
          </w:p>
        </w:tc>
        <w:tc>
          <w:tcPr>
            <w:tcW w:w="990" w:type="dxa"/>
          </w:tcPr>
          <w:p w14:paraId="3244DE51" w14:textId="0C72F249" w:rsidR="00DC5803"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(CTT)6</w:t>
            </w:r>
          </w:p>
        </w:tc>
        <w:tc>
          <w:tcPr>
            <w:tcW w:w="720" w:type="dxa"/>
          </w:tcPr>
          <w:p w14:paraId="17118CA4" w14:textId="68047A71" w:rsidR="00DC5803"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260</w:t>
            </w:r>
          </w:p>
        </w:tc>
        <w:tc>
          <w:tcPr>
            <w:tcW w:w="2294" w:type="dxa"/>
          </w:tcPr>
          <w:p w14:paraId="174D206F" w14:textId="26F0178A" w:rsidR="00DC5803"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GATTCAACATCATTATCCAC</w:t>
            </w:r>
          </w:p>
        </w:tc>
        <w:tc>
          <w:tcPr>
            <w:tcW w:w="2476" w:type="dxa"/>
          </w:tcPr>
          <w:p w14:paraId="04E2064A" w14:textId="0C0EBD78" w:rsidR="00DC5803"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AAGAGTATCCAAAGGTCTTC</w:t>
            </w:r>
          </w:p>
        </w:tc>
      </w:tr>
      <w:tr w:rsidR="00DC5803" w:rsidRPr="008A0F5A" w14:paraId="01275E30" w14:textId="77777777" w:rsidTr="003D0C54">
        <w:tc>
          <w:tcPr>
            <w:tcW w:w="1577" w:type="dxa"/>
          </w:tcPr>
          <w:p w14:paraId="32A940BC"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2225410B"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0A3D072F"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624954CA" w14:textId="5E550B70"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3</w:t>
            </w:r>
          </w:p>
        </w:tc>
        <w:tc>
          <w:tcPr>
            <w:tcW w:w="1150" w:type="dxa"/>
          </w:tcPr>
          <w:p w14:paraId="3246A47F" w14:textId="0403CE94" w:rsidR="00DC5803"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32,777,644</w:t>
            </w:r>
          </w:p>
        </w:tc>
        <w:tc>
          <w:tcPr>
            <w:tcW w:w="990" w:type="dxa"/>
          </w:tcPr>
          <w:p w14:paraId="5B21712E" w14:textId="66E56AF4" w:rsidR="00DC5803"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(GAG)6</w:t>
            </w:r>
          </w:p>
        </w:tc>
        <w:tc>
          <w:tcPr>
            <w:tcW w:w="720" w:type="dxa"/>
          </w:tcPr>
          <w:p w14:paraId="2CFFD1C5" w14:textId="4E280A7D" w:rsidR="00DC5803"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185</w:t>
            </w:r>
          </w:p>
        </w:tc>
        <w:tc>
          <w:tcPr>
            <w:tcW w:w="2294" w:type="dxa"/>
          </w:tcPr>
          <w:p w14:paraId="6D1F4728" w14:textId="047FDF99" w:rsidR="00DC5803"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CCAAGTTAATATGCTACGTT</w:t>
            </w:r>
          </w:p>
        </w:tc>
        <w:tc>
          <w:tcPr>
            <w:tcW w:w="2476" w:type="dxa"/>
          </w:tcPr>
          <w:p w14:paraId="63F9CC81" w14:textId="0E508B27" w:rsidR="00DC5803"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ACTAATCCTCATTCTTCTCC</w:t>
            </w:r>
          </w:p>
        </w:tc>
      </w:tr>
      <w:tr w:rsidR="008A0F5A" w:rsidRPr="008A0F5A" w14:paraId="63D06F87" w14:textId="77777777" w:rsidTr="003D0C54">
        <w:tc>
          <w:tcPr>
            <w:tcW w:w="1577" w:type="dxa"/>
          </w:tcPr>
          <w:p w14:paraId="2F5FBF97" w14:textId="3464A083" w:rsidR="008A0F5A" w:rsidRPr="008E57F0" w:rsidRDefault="008A0F5A"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Glutathione transferase-like protein</w:t>
            </w:r>
          </w:p>
        </w:tc>
        <w:tc>
          <w:tcPr>
            <w:tcW w:w="616" w:type="dxa"/>
          </w:tcPr>
          <w:p w14:paraId="0745DF1F" w14:textId="1164F22A"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16" w:type="dxa"/>
          </w:tcPr>
          <w:p w14:paraId="1E8D64E2" w14:textId="44162D67" w:rsidR="008A0F5A"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46,141,482</w:t>
            </w:r>
          </w:p>
        </w:tc>
        <w:tc>
          <w:tcPr>
            <w:tcW w:w="761" w:type="dxa"/>
          </w:tcPr>
          <w:p w14:paraId="3163E38E" w14:textId="286B6E65"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1</w:t>
            </w:r>
          </w:p>
        </w:tc>
        <w:tc>
          <w:tcPr>
            <w:tcW w:w="1150" w:type="dxa"/>
          </w:tcPr>
          <w:p w14:paraId="601D93ED" w14:textId="4696902A"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46,140,715</w:t>
            </w:r>
          </w:p>
        </w:tc>
        <w:tc>
          <w:tcPr>
            <w:tcW w:w="990" w:type="dxa"/>
          </w:tcPr>
          <w:p w14:paraId="69C0E707" w14:textId="5A51B959"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(TC)13</w:t>
            </w:r>
          </w:p>
        </w:tc>
        <w:tc>
          <w:tcPr>
            <w:tcW w:w="720" w:type="dxa"/>
          </w:tcPr>
          <w:p w14:paraId="286BE205" w14:textId="7C566435"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341</w:t>
            </w:r>
          </w:p>
        </w:tc>
        <w:tc>
          <w:tcPr>
            <w:tcW w:w="2294" w:type="dxa"/>
          </w:tcPr>
          <w:p w14:paraId="4DCA9190" w14:textId="610AAEFB" w:rsidR="008A0F5A"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GTGTCAAGATATGAGAGGTG</w:t>
            </w:r>
          </w:p>
        </w:tc>
        <w:tc>
          <w:tcPr>
            <w:tcW w:w="2476" w:type="dxa"/>
          </w:tcPr>
          <w:p w14:paraId="6F3F208B" w14:textId="584A8CF5" w:rsidR="008A0F5A"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ACCAACAAATAACAAAGAAA</w:t>
            </w:r>
          </w:p>
        </w:tc>
      </w:tr>
      <w:tr w:rsidR="00DC5803" w:rsidRPr="008A0F5A" w14:paraId="37D08E7B" w14:textId="77777777" w:rsidTr="003D0C54">
        <w:tc>
          <w:tcPr>
            <w:tcW w:w="1577" w:type="dxa"/>
          </w:tcPr>
          <w:p w14:paraId="6313BFBC"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07AF8922"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742C9E29"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6EBC8FAA" w14:textId="56F6C4BF"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50" w:type="dxa"/>
          </w:tcPr>
          <w:p w14:paraId="52E067DD" w14:textId="21428E42" w:rsidR="00DC5803"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46,124,066</w:t>
            </w:r>
          </w:p>
        </w:tc>
        <w:tc>
          <w:tcPr>
            <w:tcW w:w="990" w:type="dxa"/>
          </w:tcPr>
          <w:p w14:paraId="05FD73E9" w14:textId="75BD15BF" w:rsidR="00DC5803"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(AT)12</w:t>
            </w:r>
          </w:p>
        </w:tc>
        <w:tc>
          <w:tcPr>
            <w:tcW w:w="720" w:type="dxa"/>
          </w:tcPr>
          <w:p w14:paraId="67547753" w14:textId="15F0B243" w:rsidR="00DC5803"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270</w:t>
            </w:r>
          </w:p>
        </w:tc>
        <w:tc>
          <w:tcPr>
            <w:tcW w:w="2294" w:type="dxa"/>
          </w:tcPr>
          <w:p w14:paraId="2E72A882" w14:textId="2ABEB28B" w:rsidR="00DC5803"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TCAGCCAGAATTATTGTATT</w:t>
            </w:r>
          </w:p>
        </w:tc>
        <w:tc>
          <w:tcPr>
            <w:tcW w:w="2476" w:type="dxa"/>
          </w:tcPr>
          <w:p w14:paraId="7FB758A4" w14:textId="0C49C877" w:rsidR="00DC5803"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TCAGCCAGAATTATTGTATT</w:t>
            </w:r>
          </w:p>
        </w:tc>
      </w:tr>
      <w:tr w:rsidR="00DC5803" w:rsidRPr="008A0F5A" w14:paraId="22BD0C56" w14:textId="77777777" w:rsidTr="003D0C54">
        <w:tc>
          <w:tcPr>
            <w:tcW w:w="1577" w:type="dxa"/>
          </w:tcPr>
          <w:p w14:paraId="19AE27B0"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49354994"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1C5486EA"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71C871CE" w14:textId="498F042D"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3</w:t>
            </w:r>
          </w:p>
        </w:tc>
        <w:tc>
          <w:tcPr>
            <w:tcW w:w="1150" w:type="dxa"/>
          </w:tcPr>
          <w:p w14:paraId="31C2F1E2" w14:textId="4D673441" w:rsidR="00DC5803"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46,080,404</w:t>
            </w:r>
          </w:p>
        </w:tc>
        <w:tc>
          <w:tcPr>
            <w:tcW w:w="990" w:type="dxa"/>
          </w:tcPr>
          <w:p w14:paraId="1EC6434B" w14:textId="2B51415C" w:rsidR="00DC5803"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(TTA)5</w:t>
            </w:r>
          </w:p>
        </w:tc>
        <w:tc>
          <w:tcPr>
            <w:tcW w:w="720" w:type="dxa"/>
          </w:tcPr>
          <w:p w14:paraId="37106612" w14:textId="071928DC" w:rsidR="00DC5803"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370</w:t>
            </w:r>
          </w:p>
        </w:tc>
        <w:tc>
          <w:tcPr>
            <w:tcW w:w="2294" w:type="dxa"/>
          </w:tcPr>
          <w:p w14:paraId="0B288181" w14:textId="2C6C870A" w:rsidR="00DC5803"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AATCCCCATGAGTAAATTAG</w:t>
            </w:r>
          </w:p>
        </w:tc>
        <w:tc>
          <w:tcPr>
            <w:tcW w:w="2476" w:type="dxa"/>
          </w:tcPr>
          <w:p w14:paraId="2BFCF7D9" w14:textId="6FC7ACB1" w:rsidR="00DC5803"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CTAATTTTCTGCAATCACTT</w:t>
            </w:r>
          </w:p>
        </w:tc>
      </w:tr>
      <w:tr w:rsidR="008A0F5A" w:rsidRPr="008A0F5A" w14:paraId="2CF107A8" w14:textId="77777777" w:rsidTr="003D0C54">
        <w:tc>
          <w:tcPr>
            <w:tcW w:w="1577" w:type="dxa"/>
          </w:tcPr>
          <w:p w14:paraId="1D266CF0" w14:textId="434F6E72" w:rsidR="008A0F5A" w:rsidRPr="008E57F0" w:rsidRDefault="008A0F5A"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Phosphate transporter PHO1-like protein</w:t>
            </w:r>
          </w:p>
        </w:tc>
        <w:tc>
          <w:tcPr>
            <w:tcW w:w="616" w:type="dxa"/>
          </w:tcPr>
          <w:p w14:paraId="662DFE43" w14:textId="5A390606"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16" w:type="dxa"/>
          </w:tcPr>
          <w:p w14:paraId="0D8050B2" w14:textId="7FED70AE" w:rsidR="008A0F5A" w:rsidRPr="008E57F0" w:rsidRDefault="00D33D0D"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46,220,368</w:t>
            </w:r>
          </w:p>
        </w:tc>
        <w:tc>
          <w:tcPr>
            <w:tcW w:w="761" w:type="dxa"/>
          </w:tcPr>
          <w:p w14:paraId="0EA475EA" w14:textId="3C76DAEE"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1</w:t>
            </w:r>
          </w:p>
        </w:tc>
        <w:tc>
          <w:tcPr>
            <w:tcW w:w="1150" w:type="dxa"/>
          </w:tcPr>
          <w:p w14:paraId="564C3CCA" w14:textId="553AE9FB"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46,187,707</w:t>
            </w:r>
          </w:p>
        </w:tc>
        <w:tc>
          <w:tcPr>
            <w:tcW w:w="990" w:type="dxa"/>
          </w:tcPr>
          <w:p w14:paraId="45C506B8" w14:textId="14CBB131"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(TCT)5-(TCT)7</w:t>
            </w:r>
          </w:p>
        </w:tc>
        <w:tc>
          <w:tcPr>
            <w:tcW w:w="720" w:type="dxa"/>
          </w:tcPr>
          <w:p w14:paraId="329FABEB" w14:textId="33142275" w:rsidR="008A0F5A" w:rsidRPr="008E57F0" w:rsidRDefault="00D33D0D"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326</w:t>
            </w:r>
          </w:p>
        </w:tc>
        <w:tc>
          <w:tcPr>
            <w:tcW w:w="2294" w:type="dxa"/>
          </w:tcPr>
          <w:p w14:paraId="32931F81" w14:textId="1BB70A15" w:rsidR="008A0F5A"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TCTTTTACCAGGATCAATAA</w:t>
            </w:r>
          </w:p>
        </w:tc>
        <w:tc>
          <w:tcPr>
            <w:tcW w:w="2476" w:type="dxa"/>
          </w:tcPr>
          <w:p w14:paraId="512C5621" w14:textId="74452882" w:rsidR="008A0F5A"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CACTTACCGTAGTTGTTTTC</w:t>
            </w:r>
          </w:p>
        </w:tc>
      </w:tr>
      <w:tr w:rsidR="00DC5803" w:rsidRPr="008A0F5A" w14:paraId="54E90C0B" w14:textId="77777777" w:rsidTr="003D0C54">
        <w:tc>
          <w:tcPr>
            <w:tcW w:w="1577" w:type="dxa"/>
          </w:tcPr>
          <w:p w14:paraId="0BA582BD"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679552DE"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6698F00E"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143E2806" w14:textId="0B7FDC5D"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50" w:type="dxa"/>
          </w:tcPr>
          <w:p w14:paraId="2F9226FA" w14:textId="1C952CC3"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46,217,127</w:t>
            </w:r>
          </w:p>
        </w:tc>
        <w:tc>
          <w:tcPr>
            <w:tcW w:w="990" w:type="dxa"/>
          </w:tcPr>
          <w:p w14:paraId="14EE1286" w14:textId="29826769"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(CAAA)5</w:t>
            </w:r>
          </w:p>
        </w:tc>
        <w:tc>
          <w:tcPr>
            <w:tcW w:w="720" w:type="dxa"/>
          </w:tcPr>
          <w:p w14:paraId="0C496005" w14:textId="75DC406A"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328</w:t>
            </w:r>
          </w:p>
        </w:tc>
        <w:tc>
          <w:tcPr>
            <w:tcW w:w="2294" w:type="dxa"/>
          </w:tcPr>
          <w:p w14:paraId="75F56246" w14:textId="55D56894" w:rsidR="00DC5803"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CTTTGTTTCAAAGATTGTTC</w:t>
            </w:r>
          </w:p>
        </w:tc>
        <w:tc>
          <w:tcPr>
            <w:tcW w:w="2476" w:type="dxa"/>
          </w:tcPr>
          <w:p w14:paraId="61C81C0D" w14:textId="1CC9E6DA" w:rsidR="00DC5803"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TAGGTGTTTCATAAGGGTTA</w:t>
            </w:r>
          </w:p>
        </w:tc>
      </w:tr>
      <w:tr w:rsidR="00DC5803" w:rsidRPr="008A0F5A" w14:paraId="164058A9" w14:textId="77777777" w:rsidTr="003D0C54">
        <w:tc>
          <w:tcPr>
            <w:tcW w:w="1577" w:type="dxa"/>
          </w:tcPr>
          <w:p w14:paraId="004CDDD1"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1FE639B9"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5E413AC9"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07790B50" w14:textId="3D9602FE"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3</w:t>
            </w:r>
          </w:p>
        </w:tc>
        <w:tc>
          <w:tcPr>
            <w:tcW w:w="1150" w:type="dxa"/>
          </w:tcPr>
          <w:p w14:paraId="49B3AAD1" w14:textId="0E8EBEF9"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46,201,795</w:t>
            </w:r>
          </w:p>
        </w:tc>
        <w:tc>
          <w:tcPr>
            <w:tcW w:w="990" w:type="dxa"/>
          </w:tcPr>
          <w:p w14:paraId="0CACFAF5" w14:textId="7B479B1A"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(TC)11</w:t>
            </w:r>
          </w:p>
        </w:tc>
        <w:tc>
          <w:tcPr>
            <w:tcW w:w="720" w:type="dxa"/>
          </w:tcPr>
          <w:p w14:paraId="6324331D" w14:textId="5B8BD186"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124</w:t>
            </w:r>
          </w:p>
        </w:tc>
        <w:tc>
          <w:tcPr>
            <w:tcW w:w="2294" w:type="dxa"/>
          </w:tcPr>
          <w:p w14:paraId="7EC9BC85" w14:textId="5F00AEB0" w:rsidR="00DC5803"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AATGTTTGTTTAACAGAGGA</w:t>
            </w:r>
          </w:p>
        </w:tc>
        <w:tc>
          <w:tcPr>
            <w:tcW w:w="2476" w:type="dxa"/>
          </w:tcPr>
          <w:p w14:paraId="1C52241E" w14:textId="64310208" w:rsidR="00DC5803"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ACATATTTAAATCAAAAGCG</w:t>
            </w:r>
          </w:p>
        </w:tc>
      </w:tr>
      <w:tr w:rsidR="008A0F5A" w:rsidRPr="008A0F5A" w14:paraId="0E654C47" w14:textId="77777777" w:rsidTr="003D0C54">
        <w:tc>
          <w:tcPr>
            <w:tcW w:w="1577" w:type="dxa"/>
          </w:tcPr>
          <w:p w14:paraId="0A9B45D4" w14:textId="3DF6B893" w:rsidR="008A0F5A" w:rsidRPr="008E57F0" w:rsidRDefault="008A0F5A"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Glutaredoxin family protein</w:t>
            </w:r>
          </w:p>
        </w:tc>
        <w:tc>
          <w:tcPr>
            <w:tcW w:w="616" w:type="dxa"/>
          </w:tcPr>
          <w:p w14:paraId="01D28E11" w14:textId="751C5B33" w:rsidR="008A0F5A"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16" w:type="dxa"/>
          </w:tcPr>
          <w:p w14:paraId="05A0D08F" w14:textId="1E56703B" w:rsidR="008A0F5A"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46,052,574</w:t>
            </w:r>
          </w:p>
        </w:tc>
        <w:tc>
          <w:tcPr>
            <w:tcW w:w="761" w:type="dxa"/>
          </w:tcPr>
          <w:p w14:paraId="056DC224" w14:textId="3BD9596E"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1</w:t>
            </w:r>
          </w:p>
        </w:tc>
        <w:tc>
          <w:tcPr>
            <w:tcW w:w="1150" w:type="dxa"/>
          </w:tcPr>
          <w:p w14:paraId="5EBD8E6C" w14:textId="18B94E49" w:rsidR="008A0F5A"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45,979,906</w:t>
            </w:r>
          </w:p>
        </w:tc>
        <w:tc>
          <w:tcPr>
            <w:tcW w:w="990" w:type="dxa"/>
          </w:tcPr>
          <w:p w14:paraId="290DAE63" w14:textId="0795C739" w:rsidR="008A0F5A"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(TTA)11</w:t>
            </w:r>
          </w:p>
        </w:tc>
        <w:tc>
          <w:tcPr>
            <w:tcW w:w="720" w:type="dxa"/>
          </w:tcPr>
          <w:p w14:paraId="0CE7E728" w14:textId="144C4697" w:rsidR="008A0F5A"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357</w:t>
            </w:r>
          </w:p>
        </w:tc>
        <w:tc>
          <w:tcPr>
            <w:tcW w:w="2294" w:type="dxa"/>
          </w:tcPr>
          <w:p w14:paraId="379B9F2E" w14:textId="56526E31" w:rsidR="008A0F5A"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TATCCATGTCATATTTTTCC</w:t>
            </w:r>
          </w:p>
        </w:tc>
        <w:tc>
          <w:tcPr>
            <w:tcW w:w="2476" w:type="dxa"/>
          </w:tcPr>
          <w:p w14:paraId="683683A5" w14:textId="4D385EDE" w:rsidR="008A0F5A"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CTGATATTCTCTCTGTCCAA</w:t>
            </w:r>
          </w:p>
        </w:tc>
      </w:tr>
      <w:tr w:rsidR="00DC5803" w:rsidRPr="008A0F5A" w14:paraId="75AF0DC5" w14:textId="77777777" w:rsidTr="003D0C54">
        <w:tc>
          <w:tcPr>
            <w:tcW w:w="1577" w:type="dxa"/>
          </w:tcPr>
          <w:p w14:paraId="40EBC6DC"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3038AE14"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097B0C09"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508975C8" w14:textId="57B03EB1"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50" w:type="dxa"/>
          </w:tcPr>
          <w:p w14:paraId="4478628E" w14:textId="77D32760"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45,930,506</w:t>
            </w:r>
          </w:p>
        </w:tc>
        <w:tc>
          <w:tcPr>
            <w:tcW w:w="990" w:type="dxa"/>
          </w:tcPr>
          <w:p w14:paraId="5969C6D0" w14:textId="6EE93934"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(AT)15</w:t>
            </w:r>
          </w:p>
        </w:tc>
        <w:tc>
          <w:tcPr>
            <w:tcW w:w="720" w:type="dxa"/>
          </w:tcPr>
          <w:p w14:paraId="49FD029D" w14:textId="5935C973"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266</w:t>
            </w:r>
          </w:p>
        </w:tc>
        <w:tc>
          <w:tcPr>
            <w:tcW w:w="2294" w:type="dxa"/>
          </w:tcPr>
          <w:p w14:paraId="0A5A0DD7" w14:textId="484DB22D" w:rsidR="00DC5803"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GCAAAAACTGTTATCAAATC</w:t>
            </w:r>
          </w:p>
        </w:tc>
        <w:tc>
          <w:tcPr>
            <w:tcW w:w="2476" w:type="dxa"/>
          </w:tcPr>
          <w:p w14:paraId="3BD1AB8D" w14:textId="03D9AA65" w:rsidR="00DC5803"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TGATCAATGGTTTAATTTTT</w:t>
            </w:r>
          </w:p>
        </w:tc>
      </w:tr>
      <w:tr w:rsidR="00DC5803" w:rsidRPr="008A0F5A" w14:paraId="0CE330DF" w14:textId="77777777" w:rsidTr="003D0C54">
        <w:tc>
          <w:tcPr>
            <w:tcW w:w="1577" w:type="dxa"/>
          </w:tcPr>
          <w:p w14:paraId="5E96E910"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5E77E420"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38778D3F"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5D7279C2" w14:textId="02D68AE5"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3</w:t>
            </w:r>
          </w:p>
        </w:tc>
        <w:tc>
          <w:tcPr>
            <w:tcW w:w="1150" w:type="dxa"/>
          </w:tcPr>
          <w:p w14:paraId="0BB5F972" w14:textId="6051DB66"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45,860,034</w:t>
            </w:r>
          </w:p>
        </w:tc>
        <w:tc>
          <w:tcPr>
            <w:tcW w:w="990" w:type="dxa"/>
          </w:tcPr>
          <w:p w14:paraId="5F2F4874" w14:textId="390EF572"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(CT)13</w:t>
            </w:r>
          </w:p>
        </w:tc>
        <w:tc>
          <w:tcPr>
            <w:tcW w:w="720" w:type="dxa"/>
          </w:tcPr>
          <w:p w14:paraId="33FB7344" w14:textId="35A8A54D"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132</w:t>
            </w:r>
          </w:p>
        </w:tc>
        <w:tc>
          <w:tcPr>
            <w:tcW w:w="2294" w:type="dxa"/>
          </w:tcPr>
          <w:p w14:paraId="5081CB79" w14:textId="2DD4205E" w:rsidR="00DC5803"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TTCTTCCTCCTCTTTCTAAT</w:t>
            </w:r>
          </w:p>
        </w:tc>
        <w:tc>
          <w:tcPr>
            <w:tcW w:w="2476" w:type="dxa"/>
          </w:tcPr>
          <w:p w14:paraId="1E67BDA5" w14:textId="1B6F0D75" w:rsidR="00DC5803"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AATAGGGAGAGAGATTTGAG</w:t>
            </w:r>
          </w:p>
        </w:tc>
      </w:tr>
      <w:tr w:rsidR="008A0F5A" w:rsidRPr="008A0F5A" w14:paraId="310DC213" w14:textId="77777777" w:rsidTr="003D0C54">
        <w:tc>
          <w:tcPr>
            <w:tcW w:w="1577" w:type="dxa"/>
          </w:tcPr>
          <w:p w14:paraId="598DF6F2" w14:textId="1CC14CA3" w:rsidR="008A0F5A" w:rsidRPr="008E57F0" w:rsidRDefault="008A0F5A"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O-acetylserine (thiol) lyase; cysteine synthase</w:t>
            </w:r>
          </w:p>
        </w:tc>
        <w:tc>
          <w:tcPr>
            <w:tcW w:w="616" w:type="dxa"/>
          </w:tcPr>
          <w:p w14:paraId="3647880B" w14:textId="51E47614" w:rsidR="008A0F5A"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16" w:type="dxa"/>
          </w:tcPr>
          <w:p w14:paraId="713AD793" w14:textId="5B150EC5" w:rsidR="008A0F5A"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42,994,233</w:t>
            </w:r>
          </w:p>
        </w:tc>
        <w:tc>
          <w:tcPr>
            <w:tcW w:w="761" w:type="dxa"/>
          </w:tcPr>
          <w:p w14:paraId="796D0A79" w14:textId="1C48B584"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1</w:t>
            </w:r>
          </w:p>
        </w:tc>
        <w:tc>
          <w:tcPr>
            <w:tcW w:w="1150" w:type="dxa"/>
          </w:tcPr>
          <w:p w14:paraId="6737CFB2" w14:textId="1175FB40" w:rsidR="008A0F5A"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42,972,095</w:t>
            </w:r>
          </w:p>
        </w:tc>
        <w:tc>
          <w:tcPr>
            <w:tcW w:w="990" w:type="dxa"/>
          </w:tcPr>
          <w:p w14:paraId="6327D6B9" w14:textId="09F9757B" w:rsidR="008A0F5A"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(AT)13</w:t>
            </w:r>
          </w:p>
        </w:tc>
        <w:tc>
          <w:tcPr>
            <w:tcW w:w="720" w:type="dxa"/>
          </w:tcPr>
          <w:p w14:paraId="0A65691A" w14:textId="78078A42" w:rsidR="008A0F5A"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321</w:t>
            </w:r>
          </w:p>
        </w:tc>
        <w:tc>
          <w:tcPr>
            <w:tcW w:w="2294" w:type="dxa"/>
          </w:tcPr>
          <w:p w14:paraId="6F7DC184" w14:textId="756E8D23" w:rsidR="008A0F5A"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CCAGATCTTATGGTGTAGAA</w:t>
            </w:r>
          </w:p>
        </w:tc>
        <w:tc>
          <w:tcPr>
            <w:tcW w:w="2476" w:type="dxa"/>
          </w:tcPr>
          <w:p w14:paraId="4675D233" w14:textId="2A039849" w:rsidR="00E81CAF"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ACTGATTTCAAGTGAGAGTG</w:t>
            </w:r>
          </w:p>
          <w:p w14:paraId="42F833D2" w14:textId="77777777" w:rsidR="008A0F5A" w:rsidRPr="008E57F0" w:rsidRDefault="008A0F5A" w:rsidP="00E81CAF">
            <w:pPr>
              <w:rPr>
                <w:rFonts w:ascii="Times New Roman" w:eastAsia="Times New Roman" w:hAnsi="Times New Roman" w:cs="Times New Roman"/>
                <w:sz w:val="18"/>
                <w:szCs w:val="18"/>
              </w:rPr>
            </w:pPr>
          </w:p>
        </w:tc>
      </w:tr>
      <w:tr w:rsidR="00DC5803" w:rsidRPr="008A0F5A" w14:paraId="3F9FD832" w14:textId="77777777" w:rsidTr="003D0C54">
        <w:tc>
          <w:tcPr>
            <w:tcW w:w="1577" w:type="dxa"/>
          </w:tcPr>
          <w:p w14:paraId="4F4DD1F2"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777C0AE6"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6CBB1F86"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61B54F30" w14:textId="7235D638"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50" w:type="dxa"/>
          </w:tcPr>
          <w:p w14:paraId="03ABD9DB" w14:textId="29839EEF"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42,987,955</w:t>
            </w:r>
          </w:p>
        </w:tc>
        <w:tc>
          <w:tcPr>
            <w:tcW w:w="990" w:type="dxa"/>
          </w:tcPr>
          <w:p w14:paraId="72D14BDF" w14:textId="1D2806B3"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(AAT)5</w:t>
            </w:r>
          </w:p>
        </w:tc>
        <w:tc>
          <w:tcPr>
            <w:tcW w:w="720" w:type="dxa"/>
          </w:tcPr>
          <w:p w14:paraId="62589562" w14:textId="3ABFA737"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207</w:t>
            </w:r>
          </w:p>
        </w:tc>
        <w:tc>
          <w:tcPr>
            <w:tcW w:w="2294" w:type="dxa"/>
          </w:tcPr>
          <w:p w14:paraId="7B67B5AD" w14:textId="755BCBFF" w:rsidR="00DC5803"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AAAATAAACTGCTTTGAATG</w:t>
            </w:r>
          </w:p>
        </w:tc>
        <w:tc>
          <w:tcPr>
            <w:tcW w:w="2476" w:type="dxa"/>
          </w:tcPr>
          <w:p w14:paraId="54B1AF53" w14:textId="36C3A80F" w:rsidR="00DC5803"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CTTTTTAAAATGCAAAAGAC</w:t>
            </w:r>
          </w:p>
        </w:tc>
      </w:tr>
      <w:tr w:rsidR="00DC5803" w:rsidRPr="008A0F5A" w14:paraId="245784CA" w14:textId="77777777" w:rsidTr="003D0C54">
        <w:tc>
          <w:tcPr>
            <w:tcW w:w="1577" w:type="dxa"/>
          </w:tcPr>
          <w:p w14:paraId="4EC14FB4"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691B901E"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6174C608"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57DE19C4" w14:textId="4C8E0163"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3</w:t>
            </w:r>
          </w:p>
        </w:tc>
        <w:tc>
          <w:tcPr>
            <w:tcW w:w="1150" w:type="dxa"/>
          </w:tcPr>
          <w:p w14:paraId="7E8F4D84" w14:textId="5661925E"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42,915,459</w:t>
            </w:r>
          </w:p>
        </w:tc>
        <w:tc>
          <w:tcPr>
            <w:tcW w:w="990" w:type="dxa"/>
          </w:tcPr>
          <w:p w14:paraId="5A9DAE92" w14:textId="4FBFB137"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(CAG)8</w:t>
            </w:r>
          </w:p>
        </w:tc>
        <w:tc>
          <w:tcPr>
            <w:tcW w:w="720" w:type="dxa"/>
          </w:tcPr>
          <w:p w14:paraId="6E3F0D59" w14:textId="50C9E158"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368</w:t>
            </w:r>
          </w:p>
        </w:tc>
        <w:tc>
          <w:tcPr>
            <w:tcW w:w="2294" w:type="dxa"/>
          </w:tcPr>
          <w:p w14:paraId="03F00845" w14:textId="58C7526F" w:rsidR="00DC5803"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TCGAAGTATATCCCTCTACA</w:t>
            </w:r>
          </w:p>
        </w:tc>
        <w:tc>
          <w:tcPr>
            <w:tcW w:w="2476" w:type="dxa"/>
          </w:tcPr>
          <w:p w14:paraId="2A79F923" w14:textId="6F7922FA" w:rsidR="00DC5803"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ACATGCTTATGTTTTTGTTT</w:t>
            </w:r>
          </w:p>
        </w:tc>
      </w:tr>
      <w:tr w:rsidR="008A0F5A" w:rsidRPr="008A0F5A" w14:paraId="4E551CAF" w14:textId="77777777" w:rsidTr="003D0C54">
        <w:tc>
          <w:tcPr>
            <w:tcW w:w="1577" w:type="dxa"/>
          </w:tcPr>
          <w:p w14:paraId="28822BCD" w14:textId="5B1B5789" w:rsidR="008A0F5A" w:rsidRPr="008E57F0" w:rsidRDefault="008A0F5A"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Cysteine synthase oasC</w:t>
            </w:r>
          </w:p>
        </w:tc>
        <w:tc>
          <w:tcPr>
            <w:tcW w:w="616" w:type="dxa"/>
          </w:tcPr>
          <w:p w14:paraId="24D71A16" w14:textId="153FC1F7" w:rsidR="008A0F5A"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16" w:type="dxa"/>
          </w:tcPr>
          <w:p w14:paraId="6B1083D3" w14:textId="1967DA0D" w:rsidR="008A0F5A"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48,068,980</w:t>
            </w:r>
          </w:p>
        </w:tc>
        <w:tc>
          <w:tcPr>
            <w:tcW w:w="761" w:type="dxa"/>
          </w:tcPr>
          <w:p w14:paraId="739E1A94" w14:textId="2C6859A7"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1</w:t>
            </w:r>
          </w:p>
        </w:tc>
        <w:tc>
          <w:tcPr>
            <w:tcW w:w="1150" w:type="dxa"/>
          </w:tcPr>
          <w:p w14:paraId="136E9362" w14:textId="1F08E920" w:rsidR="008A0F5A"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47,991,398</w:t>
            </w:r>
          </w:p>
        </w:tc>
        <w:tc>
          <w:tcPr>
            <w:tcW w:w="990" w:type="dxa"/>
          </w:tcPr>
          <w:p w14:paraId="1418D492" w14:textId="155762FE" w:rsidR="008A0F5A"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(TCT)10</w:t>
            </w:r>
          </w:p>
        </w:tc>
        <w:tc>
          <w:tcPr>
            <w:tcW w:w="720" w:type="dxa"/>
          </w:tcPr>
          <w:p w14:paraId="179FA0D6" w14:textId="5C15690A" w:rsidR="008A0F5A"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312</w:t>
            </w:r>
          </w:p>
        </w:tc>
        <w:tc>
          <w:tcPr>
            <w:tcW w:w="2294" w:type="dxa"/>
          </w:tcPr>
          <w:p w14:paraId="61E9E345" w14:textId="53922292" w:rsidR="008A0F5A"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AAATGAAAGCACTAAACTTG</w:t>
            </w:r>
          </w:p>
        </w:tc>
        <w:tc>
          <w:tcPr>
            <w:tcW w:w="2476" w:type="dxa"/>
          </w:tcPr>
          <w:p w14:paraId="64C0AA60" w14:textId="1165358B" w:rsidR="008A0F5A"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AAAAGAAGGAAAAATCTCAT</w:t>
            </w:r>
          </w:p>
        </w:tc>
      </w:tr>
      <w:tr w:rsidR="00DC5803" w:rsidRPr="008A0F5A" w14:paraId="6CAE5DBD" w14:textId="77777777" w:rsidTr="003D0C54">
        <w:tc>
          <w:tcPr>
            <w:tcW w:w="1577" w:type="dxa"/>
          </w:tcPr>
          <w:p w14:paraId="27F6ECEB"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46EBBEAD"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5CFED261"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36D9C3C8" w14:textId="784F0B86"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50" w:type="dxa"/>
          </w:tcPr>
          <w:p w14:paraId="5B38A2C0" w14:textId="5D2D53CC"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47,953,568</w:t>
            </w:r>
          </w:p>
        </w:tc>
        <w:tc>
          <w:tcPr>
            <w:tcW w:w="990" w:type="dxa"/>
          </w:tcPr>
          <w:p w14:paraId="26C88A73" w14:textId="525F4BA6"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(AT)19</w:t>
            </w:r>
          </w:p>
        </w:tc>
        <w:tc>
          <w:tcPr>
            <w:tcW w:w="720" w:type="dxa"/>
          </w:tcPr>
          <w:p w14:paraId="76742A6D" w14:textId="51DC1245"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357</w:t>
            </w:r>
          </w:p>
        </w:tc>
        <w:tc>
          <w:tcPr>
            <w:tcW w:w="2294" w:type="dxa"/>
          </w:tcPr>
          <w:p w14:paraId="618C90D4" w14:textId="3D07A576" w:rsidR="00DC5803"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ACATATGCTTAAAAGGTTGA</w:t>
            </w:r>
          </w:p>
        </w:tc>
        <w:tc>
          <w:tcPr>
            <w:tcW w:w="2476" w:type="dxa"/>
          </w:tcPr>
          <w:p w14:paraId="689D1152" w14:textId="0292AA39" w:rsidR="00DC5803"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TGTCTGTTCATAACCCTTAC</w:t>
            </w:r>
          </w:p>
        </w:tc>
      </w:tr>
      <w:tr w:rsidR="00DC5803" w:rsidRPr="008A0F5A" w14:paraId="309A4411" w14:textId="77777777" w:rsidTr="003D0C54">
        <w:tc>
          <w:tcPr>
            <w:tcW w:w="1577" w:type="dxa"/>
          </w:tcPr>
          <w:p w14:paraId="75A5A952"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6F5D97C3"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7494001C"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6CD51E24" w14:textId="2931FB25"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3</w:t>
            </w:r>
          </w:p>
        </w:tc>
        <w:tc>
          <w:tcPr>
            <w:tcW w:w="1150" w:type="dxa"/>
          </w:tcPr>
          <w:p w14:paraId="46F2418A" w14:textId="283133D4"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48,044,700</w:t>
            </w:r>
          </w:p>
        </w:tc>
        <w:tc>
          <w:tcPr>
            <w:tcW w:w="990" w:type="dxa"/>
          </w:tcPr>
          <w:p w14:paraId="56C92BB7" w14:textId="1A366D69"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(TCA)6</w:t>
            </w:r>
          </w:p>
        </w:tc>
        <w:tc>
          <w:tcPr>
            <w:tcW w:w="720" w:type="dxa"/>
          </w:tcPr>
          <w:p w14:paraId="7E9EEA7C" w14:textId="07AAC84F" w:rsidR="00DC5803"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278</w:t>
            </w:r>
          </w:p>
        </w:tc>
        <w:tc>
          <w:tcPr>
            <w:tcW w:w="2294" w:type="dxa"/>
          </w:tcPr>
          <w:p w14:paraId="3196A38A" w14:textId="67F53E6C" w:rsidR="00DC5803"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AGCTAATTAGTGAAGCAAAA</w:t>
            </w:r>
          </w:p>
        </w:tc>
        <w:tc>
          <w:tcPr>
            <w:tcW w:w="2476" w:type="dxa"/>
          </w:tcPr>
          <w:p w14:paraId="7B0CAEC9" w14:textId="52AC7269" w:rsidR="00DC5803" w:rsidRPr="008E57F0" w:rsidRDefault="00E81CAF"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TATCCACTCAGAAGAAACAC</w:t>
            </w:r>
          </w:p>
        </w:tc>
      </w:tr>
      <w:tr w:rsidR="008A0F5A" w:rsidRPr="008A0F5A" w14:paraId="1C2657C1" w14:textId="77777777" w:rsidTr="003D0C54">
        <w:tc>
          <w:tcPr>
            <w:tcW w:w="1577" w:type="dxa"/>
          </w:tcPr>
          <w:p w14:paraId="526D9EFF" w14:textId="6EFC66B5" w:rsidR="008A0F5A" w:rsidRPr="008E57F0" w:rsidRDefault="008A0F5A"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Glutathione S-transferase T3</w:t>
            </w:r>
          </w:p>
        </w:tc>
        <w:tc>
          <w:tcPr>
            <w:tcW w:w="616" w:type="dxa"/>
          </w:tcPr>
          <w:p w14:paraId="52798A08" w14:textId="3CADF831" w:rsidR="008A0F5A" w:rsidRPr="008E57F0" w:rsidRDefault="00E81CAF"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9</w:t>
            </w:r>
          </w:p>
        </w:tc>
        <w:tc>
          <w:tcPr>
            <w:tcW w:w="1116" w:type="dxa"/>
          </w:tcPr>
          <w:p w14:paraId="1BB1363E" w14:textId="21AFA170" w:rsidR="008A0F5A"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18,861,741</w:t>
            </w:r>
          </w:p>
        </w:tc>
        <w:tc>
          <w:tcPr>
            <w:tcW w:w="761" w:type="dxa"/>
          </w:tcPr>
          <w:p w14:paraId="787A9A1F" w14:textId="3A442732"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1</w:t>
            </w:r>
          </w:p>
        </w:tc>
        <w:tc>
          <w:tcPr>
            <w:tcW w:w="1150" w:type="dxa"/>
          </w:tcPr>
          <w:p w14:paraId="1277A0E8" w14:textId="14848E3C"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18,806,940</w:t>
            </w:r>
          </w:p>
        </w:tc>
        <w:tc>
          <w:tcPr>
            <w:tcW w:w="990" w:type="dxa"/>
          </w:tcPr>
          <w:p w14:paraId="1264B1AF" w14:textId="649B694E"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(TCC)10</w:t>
            </w:r>
          </w:p>
        </w:tc>
        <w:tc>
          <w:tcPr>
            <w:tcW w:w="720" w:type="dxa"/>
          </w:tcPr>
          <w:p w14:paraId="3C015267" w14:textId="7C8AFCBF"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354</w:t>
            </w:r>
          </w:p>
        </w:tc>
        <w:tc>
          <w:tcPr>
            <w:tcW w:w="2294" w:type="dxa"/>
          </w:tcPr>
          <w:p w14:paraId="19C30C5E" w14:textId="72CC76EB" w:rsidR="008A0F5A"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CGGTCAGTTGATTAAAATAG</w:t>
            </w:r>
          </w:p>
        </w:tc>
        <w:tc>
          <w:tcPr>
            <w:tcW w:w="2476" w:type="dxa"/>
          </w:tcPr>
          <w:p w14:paraId="6ABE288B" w14:textId="28D13265" w:rsidR="008A0F5A"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CAAGAGTGTAACCAGAAAAC</w:t>
            </w:r>
          </w:p>
        </w:tc>
      </w:tr>
      <w:tr w:rsidR="00DC5803" w:rsidRPr="008A0F5A" w14:paraId="7DA3E05F" w14:textId="77777777" w:rsidTr="003D0C54">
        <w:tc>
          <w:tcPr>
            <w:tcW w:w="1577" w:type="dxa"/>
          </w:tcPr>
          <w:p w14:paraId="53AE30DE"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5C95A903"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7481B54C"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2F152351" w14:textId="12E3A02A"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50" w:type="dxa"/>
          </w:tcPr>
          <w:p w14:paraId="58F893E5" w14:textId="64945B1C"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18,890,697</w:t>
            </w:r>
          </w:p>
        </w:tc>
        <w:tc>
          <w:tcPr>
            <w:tcW w:w="990" w:type="dxa"/>
          </w:tcPr>
          <w:p w14:paraId="534E9E3E" w14:textId="4AF937F5"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(TAT)5</w:t>
            </w:r>
          </w:p>
        </w:tc>
        <w:tc>
          <w:tcPr>
            <w:tcW w:w="720" w:type="dxa"/>
          </w:tcPr>
          <w:p w14:paraId="0A199980" w14:textId="03ED10A0"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374</w:t>
            </w:r>
          </w:p>
        </w:tc>
        <w:tc>
          <w:tcPr>
            <w:tcW w:w="2294" w:type="dxa"/>
          </w:tcPr>
          <w:p w14:paraId="13228956" w14:textId="2D69F6FB" w:rsidR="00DC5803"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AACGTTAACACCTTGTAAGA</w:t>
            </w:r>
          </w:p>
        </w:tc>
        <w:tc>
          <w:tcPr>
            <w:tcW w:w="2476" w:type="dxa"/>
          </w:tcPr>
          <w:p w14:paraId="2EFB66CF" w14:textId="2253F36B" w:rsidR="00DC5803"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GGAAAGACATGAATTAGTGA</w:t>
            </w:r>
          </w:p>
        </w:tc>
      </w:tr>
      <w:tr w:rsidR="00DC5803" w:rsidRPr="008A0F5A" w14:paraId="73793F90" w14:textId="77777777" w:rsidTr="003D0C54">
        <w:tc>
          <w:tcPr>
            <w:tcW w:w="1577" w:type="dxa"/>
          </w:tcPr>
          <w:p w14:paraId="3D1EE906"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65DE574E"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1DC83A28"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256BDCCF" w14:textId="0D88751F"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3</w:t>
            </w:r>
          </w:p>
        </w:tc>
        <w:tc>
          <w:tcPr>
            <w:tcW w:w="1150" w:type="dxa"/>
          </w:tcPr>
          <w:p w14:paraId="3602C798" w14:textId="7418FDC6"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18,903,356</w:t>
            </w:r>
          </w:p>
        </w:tc>
        <w:tc>
          <w:tcPr>
            <w:tcW w:w="990" w:type="dxa"/>
          </w:tcPr>
          <w:p w14:paraId="23AFD641" w14:textId="0F8B9566"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(TCT)7</w:t>
            </w:r>
          </w:p>
        </w:tc>
        <w:tc>
          <w:tcPr>
            <w:tcW w:w="720" w:type="dxa"/>
          </w:tcPr>
          <w:p w14:paraId="2BBB52C2" w14:textId="420B97FC"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300</w:t>
            </w:r>
          </w:p>
        </w:tc>
        <w:tc>
          <w:tcPr>
            <w:tcW w:w="2294" w:type="dxa"/>
          </w:tcPr>
          <w:p w14:paraId="4C629978" w14:textId="23D1A183" w:rsidR="00DC5803"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GGTCACTTTAGATGTACCAA</w:t>
            </w:r>
          </w:p>
        </w:tc>
        <w:tc>
          <w:tcPr>
            <w:tcW w:w="2476" w:type="dxa"/>
          </w:tcPr>
          <w:p w14:paraId="7DA664E2" w14:textId="31B27A2E" w:rsidR="00DC5803"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CGTAACCATATCCACTTAAC</w:t>
            </w:r>
          </w:p>
        </w:tc>
      </w:tr>
      <w:tr w:rsidR="008A0F5A" w:rsidRPr="008A0F5A" w14:paraId="1E5AFBA9" w14:textId="77777777" w:rsidTr="003D0C54">
        <w:tc>
          <w:tcPr>
            <w:tcW w:w="1577" w:type="dxa"/>
          </w:tcPr>
          <w:p w14:paraId="6F923520" w14:textId="02B8469D" w:rsidR="008A0F5A" w:rsidRPr="008E57F0" w:rsidRDefault="008A0F5A"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Protein disulfide isomerase like protein</w:t>
            </w:r>
          </w:p>
        </w:tc>
        <w:tc>
          <w:tcPr>
            <w:tcW w:w="616" w:type="dxa"/>
          </w:tcPr>
          <w:p w14:paraId="570D0688" w14:textId="53EB98E5"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9</w:t>
            </w:r>
          </w:p>
        </w:tc>
        <w:tc>
          <w:tcPr>
            <w:tcW w:w="1116" w:type="dxa"/>
          </w:tcPr>
          <w:p w14:paraId="29C07DA1" w14:textId="58FBEE23" w:rsidR="008A0F5A"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18,779,237</w:t>
            </w:r>
          </w:p>
        </w:tc>
        <w:tc>
          <w:tcPr>
            <w:tcW w:w="761" w:type="dxa"/>
          </w:tcPr>
          <w:p w14:paraId="58A04461" w14:textId="205888D4"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1</w:t>
            </w:r>
          </w:p>
        </w:tc>
        <w:tc>
          <w:tcPr>
            <w:tcW w:w="1150" w:type="dxa"/>
          </w:tcPr>
          <w:p w14:paraId="176C349A" w14:textId="56FA5255"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18,806,940</w:t>
            </w:r>
          </w:p>
        </w:tc>
        <w:tc>
          <w:tcPr>
            <w:tcW w:w="990" w:type="dxa"/>
          </w:tcPr>
          <w:p w14:paraId="2D2AB8FC" w14:textId="72BABB93"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(TCC)10</w:t>
            </w:r>
          </w:p>
        </w:tc>
        <w:tc>
          <w:tcPr>
            <w:tcW w:w="720" w:type="dxa"/>
          </w:tcPr>
          <w:p w14:paraId="5B07687F" w14:textId="4A0774AB"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354</w:t>
            </w:r>
          </w:p>
        </w:tc>
        <w:tc>
          <w:tcPr>
            <w:tcW w:w="2294" w:type="dxa"/>
          </w:tcPr>
          <w:p w14:paraId="4640BEE1" w14:textId="5FAAB53D" w:rsidR="008A0F5A"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CGGTCAGTTGATTAAAATAG</w:t>
            </w:r>
          </w:p>
        </w:tc>
        <w:tc>
          <w:tcPr>
            <w:tcW w:w="2476" w:type="dxa"/>
          </w:tcPr>
          <w:p w14:paraId="3CE7A969" w14:textId="4B8ED276" w:rsidR="008A0F5A"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CAAGAGTGTAACCAGAAAAC</w:t>
            </w:r>
          </w:p>
        </w:tc>
      </w:tr>
      <w:tr w:rsidR="00DC5803" w:rsidRPr="008A0F5A" w14:paraId="5AE80797" w14:textId="77777777" w:rsidTr="003D0C54">
        <w:tc>
          <w:tcPr>
            <w:tcW w:w="1577" w:type="dxa"/>
          </w:tcPr>
          <w:p w14:paraId="02DF4843"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4AE3D448"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2153B2DD"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23019790" w14:textId="12781BE0"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50" w:type="dxa"/>
          </w:tcPr>
          <w:p w14:paraId="0F202989" w14:textId="3EA85F65"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18,763,461</w:t>
            </w:r>
          </w:p>
        </w:tc>
        <w:tc>
          <w:tcPr>
            <w:tcW w:w="990" w:type="dxa"/>
          </w:tcPr>
          <w:p w14:paraId="5FE6256A" w14:textId="49F1A19D"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(GTT)6</w:t>
            </w:r>
          </w:p>
        </w:tc>
        <w:tc>
          <w:tcPr>
            <w:tcW w:w="720" w:type="dxa"/>
          </w:tcPr>
          <w:p w14:paraId="1B3639A3" w14:textId="0AB3E5AC"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365</w:t>
            </w:r>
          </w:p>
        </w:tc>
        <w:tc>
          <w:tcPr>
            <w:tcW w:w="2294" w:type="dxa"/>
          </w:tcPr>
          <w:p w14:paraId="0A4DEBCC" w14:textId="688711ED" w:rsidR="00DC5803"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AAACAAGATTTAGACGACAA</w:t>
            </w:r>
          </w:p>
        </w:tc>
        <w:tc>
          <w:tcPr>
            <w:tcW w:w="2476" w:type="dxa"/>
          </w:tcPr>
          <w:p w14:paraId="6A5BB2D2" w14:textId="12B70CD0" w:rsidR="00DC5803"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ACTAAAAATTGTTGAAATCG</w:t>
            </w:r>
          </w:p>
        </w:tc>
      </w:tr>
      <w:tr w:rsidR="00DC5803" w:rsidRPr="008A0F5A" w14:paraId="76DAFD3B" w14:textId="77777777" w:rsidTr="003D0C54">
        <w:tc>
          <w:tcPr>
            <w:tcW w:w="1577" w:type="dxa"/>
          </w:tcPr>
          <w:p w14:paraId="505480A9"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54D8C1FD"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1A96E4A6"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29CE70B3" w14:textId="4A31AA88"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3</w:t>
            </w:r>
          </w:p>
        </w:tc>
        <w:tc>
          <w:tcPr>
            <w:tcW w:w="1150" w:type="dxa"/>
          </w:tcPr>
          <w:p w14:paraId="6FC645F0" w14:textId="177CEC77"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18,728,556</w:t>
            </w:r>
          </w:p>
        </w:tc>
        <w:tc>
          <w:tcPr>
            <w:tcW w:w="990" w:type="dxa"/>
          </w:tcPr>
          <w:p w14:paraId="2475E9E5" w14:textId="6B888580"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(TCA)5</w:t>
            </w:r>
          </w:p>
        </w:tc>
        <w:tc>
          <w:tcPr>
            <w:tcW w:w="720" w:type="dxa"/>
          </w:tcPr>
          <w:p w14:paraId="5A9ACAA2" w14:textId="39860593"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317</w:t>
            </w:r>
          </w:p>
        </w:tc>
        <w:tc>
          <w:tcPr>
            <w:tcW w:w="2294" w:type="dxa"/>
          </w:tcPr>
          <w:p w14:paraId="7F5C9DE3" w14:textId="686BA2AA" w:rsidR="00DC5803"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ACAAATCAAACTTTGGAATA</w:t>
            </w:r>
          </w:p>
        </w:tc>
        <w:tc>
          <w:tcPr>
            <w:tcW w:w="2476" w:type="dxa"/>
          </w:tcPr>
          <w:p w14:paraId="1F220308" w14:textId="3A5D3793" w:rsidR="00DC5803"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CTCGTGTTGATAGAGAAAAG</w:t>
            </w:r>
          </w:p>
        </w:tc>
      </w:tr>
      <w:tr w:rsidR="008A0F5A" w:rsidRPr="008A0F5A" w14:paraId="4A694A72" w14:textId="77777777" w:rsidTr="003D0C54">
        <w:tc>
          <w:tcPr>
            <w:tcW w:w="1577" w:type="dxa"/>
          </w:tcPr>
          <w:p w14:paraId="3A191838" w14:textId="738F8476" w:rsidR="008A0F5A" w:rsidRPr="008E57F0" w:rsidRDefault="008A0F5A"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S-adenosyl-L-methionine-dependent methyltransferases superfamily protein</w:t>
            </w:r>
          </w:p>
        </w:tc>
        <w:tc>
          <w:tcPr>
            <w:tcW w:w="616" w:type="dxa"/>
          </w:tcPr>
          <w:p w14:paraId="6FC2F79B" w14:textId="2529DBCB"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9</w:t>
            </w:r>
          </w:p>
        </w:tc>
        <w:tc>
          <w:tcPr>
            <w:tcW w:w="1116" w:type="dxa"/>
          </w:tcPr>
          <w:p w14:paraId="25A1D84A" w14:textId="2A7BE597" w:rsidR="008A0F5A"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18,779,237</w:t>
            </w:r>
          </w:p>
        </w:tc>
        <w:tc>
          <w:tcPr>
            <w:tcW w:w="761" w:type="dxa"/>
          </w:tcPr>
          <w:p w14:paraId="4CF366C6" w14:textId="63A08699"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1</w:t>
            </w:r>
          </w:p>
        </w:tc>
        <w:tc>
          <w:tcPr>
            <w:tcW w:w="1150" w:type="dxa"/>
          </w:tcPr>
          <w:p w14:paraId="30BA963E" w14:textId="1256B6ED"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18,806,940</w:t>
            </w:r>
          </w:p>
        </w:tc>
        <w:tc>
          <w:tcPr>
            <w:tcW w:w="990" w:type="dxa"/>
          </w:tcPr>
          <w:p w14:paraId="012299FA" w14:textId="6E41C24D"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(TCC)10</w:t>
            </w:r>
          </w:p>
        </w:tc>
        <w:tc>
          <w:tcPr>
            <w:tcW w:w="720" w:type="dxa"/>
          </w:tcPr>
          <w:p w14:paraId="2779A9F1" w14:textId="7BAE6E07"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354</w:t>
            </w:r>
          </w:p>
        </w:tc>
        <w:tc>
          <w:tcPr>
            <w:tcW w:w="2294" w:type="dxa"/>
          </w:tcPr>
          <w:p w14:paraId="01795D25" w14:textId="01097231" w:rsidR="008A0F5A"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CGGTCAGTTGATTAAAATAG</w:t>
            </w:r>
          </w:p>
        </w:tc>
        <w:tc>
          <w:tcPr>
            <w:tcW w:w="2476" w:type="dxa"/>
          </w:tcPr>
          <w:p w14:paraId="27F70436" w14:textId="003C6FB0" w:rsidR="008A0F5A"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CAAGAGTGTAACCAGAAAAC</w:t>
            </w:r>
          </w:p>
        </w:tc>
      </w:tr>
      <w:tr w:rsidR="00DC5803" w:rsidRPr="008A0F5A" w14:paraId="5B6244E0" w14:textId="77777777" w:rsidTr="003D0C54">
        <w:tc>
          <w:tcPr>
            <w:tcW w:w="1577" w:type="dxa"/>
          </w:tcPr>
          <w:p w14:paraId="56599BF0"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46C0342F"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569EBB6D"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228921F6" w14:textId="63F92A4D"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50" w:type="dxa"/>
          </w:tcPr>
          <w:p w14:paraId="01E89A49" w14:textId="6B79860C"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18,763,461</w:t>
            </w:r>
          </w:p>
        </w:tc>
        <w:tc>
          <w:tcPr>
            <w:tcW w:w="990" w:type="dxa"/>
          </w:tcPr>
          <w:p w14:paraId="537393AC" w14:textId="14C0EB4F"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(GTT)6</w:t>
            </w:r>
          </w:p>
        </w:tc>
        <w:tc>
          <w:tcPr>
            <w:tcW w:w="720" w:type="dxa"/>
          </w:tcPr>
          <w:p w14:paraId="13F50D53" w14:textId="3CC64103"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365</w:t>
            </w:r>
          </w:p>
        </w:tc>
        <w:tc>
          <w:tcPr>
            <w:tcW w:w="2294" w:type="dxa"/>
          </w:tcPr>
          <w:p w14:paraId="3B0CD97B" w14:textId="4DD87D8A" w:rsidR="00DC5803"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AAACAAGATTTAGACGACAA</w:t>
            </w:r>
          </w:p>
        </w:tc>
        <w:tc>
          <w:tcPr>
            <w:tcW w:w="2476" w:type="dxa"/>
          </w:tcPr>
          <w:p w14:paraId="77002397" w14:textId="6F24552D" w:rsidR="00DC5803"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ACTAAAAATTGTTGAAATCG</w:t>
            </w:r>
          </w:p>
        </w:tc>
      </w:tr>
      <w:tr w:rsidR="00DC5803" w:rsidRPr="008A0F5A" w14:paraId="243D8112" w14:textId="77777777" w:rsidTr="003D0C54">
        <w:tc>
          <w:tcPr>
            <w:tcW w:w="1577" w:type="dxa"/>
          </w:tcPr>
          <w:p w14:paraId="670B710A"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3CFC8412"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3E636E8C"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0794B9B2" w14:textId="668D6448"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3</w:t>
            </w:r>
          </w:p>
        </w:tc>
        <w:tc>
          <w:tcPr>
            <w:tcW w:w="1150" w:type="dxa"/>
          </w:tcPr>
          <w:p w14:paraId="6FA4840E" w14:textId="2BF7B3B7"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18,728,556</w:t>
            </w:r>
          </w:p>
        </w:tc>
        <w:tc>
          <w:tcPr>
            <w:tcW w:w="990" w:type="dxa"/>
          </w:tcPr>
          <w:p w14:paraId="156AF53D" w14:textId="628F5178"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(TCA)5</w:t>
            </w:r>
          </w:p>
        </w:tc>
        <w:tc>
          <w:tcPr>
            <w:tcW w:w="720" w:type="dxa"/>
          </w:tcPr>
          <w:p w14:paraId="434EEB38" w14:textId="426AF3A3"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317</w:t>
            </w:r>
          </w:p>
        </w:tc>
        <w:tc>
          <w:tcPr>
            <w:tcW w:w="2294" w:type="dxa"/>
          </w:tcPr>
          <w:p w14:paraId="45A296D0" w14:textId="26BE3737" w:rsidR="00DC5803"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ACAAATCAAACTTTGGAATA</w:t>
            </w:r>
          </w:p>
        </w:tc>
        <w:tc>
          <w:tcPr>
            <w:tcW w:w="2476" w:type="dxa"/>
          </w:tcPr>
          <w:p w14:paraId="098090BE" w14:textId="1B94DB43" w:rsidR="00DC5803"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CTCGTGTTGATAGAGAAAAG</w:t>
            </w:r>
          </w:p>
        </w:tc>
      </w:tr>
      <w:tr w:rsidR="008A0F5A" w:rsidRPr="008A0F5A" w14:paraId="0D7935A1" w14:textId="77777777" w:rsidTr="003D0C54">
        <w:tc>
          <w:tcPr>
            <w:tcW w:w="1577" w:type="dxa"/>
          </w:tcPr>
          <w:p w14:paraId="369F9141" w14:textId="2B9D5C84" w:rsidR="008A0F5A" w:rsidRPr="008E57F0" w:rsidRDefault="008A0F5A"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O-acetylserine (thiol) lyase; cysteine synthase</w:t>
            </w:r>
          </w:p>
        </w:tc>
        <w:tc>
          <w:tcPr>
            <w:tcW w:w="616" w:type="dxa"/>
          </w:tcPr>
          <w:p w14:paraId="229429A1" w14:textId="49C5E927"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9</w:t>
            </w:r>
          </w:p>
        </w:tc>
        <w:tc>
          <w:tcPr>
            <w:tcW w:w="1116" w:type="dxa"/>
          </w:tcPr>
          <w:p w14:paraId="290DD61D" w14:textId="7E0E5A2C" w:rsidR="008A0F5A"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17,786,685</w:t>
            </w:r>
          </w:p>
        </w:tc>
        <w:tc>
          <w:tcPr>
            <w:tcW w:w="761" w:type="dxa"/>
          </w:tcPr>
          <w:p w14:paraId="12DBDB19" w14:textId="7F860068"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1</w:t>
            </w:r>
          </w:p>
        </w:tc>
        <w:tc>
          <w:tcPr>
            <w:tcW w:w="1150" w:type="dxa"/>
          </w:tcPr>
          <w:p w14:paraId="17710947" w14:textId="1CB51CB7"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17,630,637</w:t>
            </w:r>
          </w:p>
        </w:tc>
        <w:tc>
          <w:tcPr>
            <w:tcW w:w="990" w:type="dxa"/>
          </w:tcPr>
          <w:p w14:paraId="667DAF4C" w14:textId="157D0E9B"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(TTA)12</w:t>
            </w:r>
          </w:p>
        </w:tc>
        <w:tc>
          <w:tcPr>
            <w:tcW w:w="720" w:type="dxa"/>
          </w:tcPr>
          <w:p w14:paraId="7EBAF3E3" w14:textId="222B1643"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236</w:t>
            </w:r>
          </w:p>
        </w:tc>
        <w:tc>
          <w:tcPr>
            <w:tcW w:w="2294" w:type="dxa"/>
          </w:tcPr>
          <w:p w14:paraId="652B4047" w14:textId="19D7739F" w:rsidR="008A0F5A"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TCTTTAATCATTGGCTACAT</w:t>
            </w:r>
          </w:p>
        </w:tc>
        <w:tc>
          <w:tcPr>
            <w:tcW w:w="2476" w:type="dxa"/>
          </w:tcPr>
          <w:p w14:paraId="474DC486" w14:textId="5E8D9C44" w:rsidR="008A0F5A"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GATGAATTTATTGTGCTTTC</w:t>
            </w:r>
          </w:p>
        </w:tc>
      </w:tr>
      <w:tr w:rsidR="00DC5803" w:rsidRPr="008A0F5A" w14:paraId="1824E810" w14:textId="77777777" w:rsidTr="003D0C54">
        <w:tc>
          <w:tcPr>
            <w:tcW w:w="1577" w:type="dxa"/>
          </w:tcPr>
          <w:p w14:paraId="106D74BA"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5223BE03"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403D6D01"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0F8B9921" w14:textId="5AE76DF3"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50" w:type="dxa"/>
          </w:tcPr>
          <w:p w14:paraId="797E51B0" w14:textId="52BFFED6"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17,769,727</w:t>
            </w:r>
          </w:p>
        </w:tc>
        <w:tc>
          <w:tcPr>
            <w:tcW w:w="990" w:type="dxa"/>
          </w:tcPr>
          <w:p w14:paraId="7E10D0CF" w14:textId="5A0DBCED"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(TTC)8</w:t>
            </w:r>
          </w:p>
        </w:tc>
        <w:tc>
          <w:tcPr>
            <w:tcW w:w="720" w:type="dxa"/>
          </w:tcPr>
          <w:p w14:paraId="66278969" w14:textId="50D38CEF"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138</w:t>
            </w:r>
          </w:p>
        </w:tc>
        <w:tc>
          <w:tcPr>
            <w:tcW w:w="2294" w:type="dxa"/>
          </w:tcPr>
          <w:p w14:paraId="15CF76DC" w14:textId="06FCB5D4" w:rsidR="00DC5803"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TAAAATCAAAGAAACCAAAG</w:t>
            </w:r>
          </w:p>
        </w:tc>
        <w:tc>
          <w:tcPr>
            <w:tcW w:w="2476" w:type="dxa"/>
          </w:tcPr>
          <w:p w14:paraId="530F971C" w14:textId="5162C096" w:rsidR="00DC5803"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CTCTGAGAGATTCAAATACG</w:t>
            </w:r>
          </w:p>
        </w:tc>
      </w:tr>
      <w:tr w:rsidR="00DC5803" w:rsidRPr="008A0F5A" w14:paraId="5EE76F16" w14:textId="77777777" w:rsidTr="003D0C54">
        <w:tc>
          <w:tcPr>
            <w:tcW w:w="1577" w:type="dxa"/>
          </w:tcPr>
          <w:p w14:paraId="67D88C12"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79827B42"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1DBF8253"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56F75AA1" w14:textId="6F9D821F"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3</w:t>
            </w:r>
          </w:p>
        </w:tc>
        <w:tc>
          <w:tcPr>
            <w:tcW w:w="1150" w:type="dxa"/>
          </w:tcPr>
          <w:p w14:paraId="6A5CC055" w14:textId="406A5684"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17,818,692</w:t>
            </w:r>
          </w:p>
        </w:tc>
        <w:tc>
          <w:tcPr>
            <w:tcW w:w="990" w:type="dxa"/>
          </w:tcPr>
          <w:p w14:paraId="034B61A9" w14:textId="14B58C6E"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(AAT)5</w:t>
            </w:r>
          </w:p>
        </w:tc>
        <w:tc>
          <w:tcPr>
            <w:tcW w:w="720" w:type="dxa"/>
          </w:tcPr>
          <w:p w14:paraId="7DEE4FA1" w14:textId="454DD572" w:rsidR="00DC5803"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336</w:t>
            </w:r>
          </w:p>
        </w:tc>
        <w:tc>
          <w:tcPr>
            <w:tcW w:w="2294" w:type="dxa"/>
          </w:tcPr>
          <w:p w14:paraId="3A71DF62" w14:textId="63210F42" w:rsidR="00DC5803"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TTATTAAACACTTCGGTTTC</w:t>
            </w:r>
          </w:p>
        </w:tc>
        <w:tc>
          <w:tcPr>
            <w:tcW w:w="2476" w:type="dxa"/>
          </w:tcPr>
          <w:p w14:paraId="3D9381CD" w14:textId="59616C54" w:rsidR="00DC5803"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CACTCATCTCACTCTTTTGT</w:t>
            </w:r>
          </w:p>
        </w:tc>
      </w:tr>
      <w:tr w:rsidR="008A0F5A" w:rsidRPr="008A0F5A" w14:paraId="0354EA93" w14:textId="77777777" w:rsidTr="003D0C54">
        <w:tc>
          <w:tcPr>
            <w:tcW w:w="1577" w:type="dxa"/>
          </w:tcPr>
          <w:p w14:paraId="4E455D22" w14:textId="2D80C9F7" w:rsidR="008A0F5A" w:rsidRPr="008E57F0" w:rsidRDefault="008A0F5A"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APS Reductase</w:t>
            </w:r>
          </w:p>
        </w:tc>
        <w:tc>
          <w:tcPr>
            <w:tcW w:w="616" w:type="dxa"/>
          </w:tcPr>
          <w:p w14:paraId="5612C5E8" w14:textId="6C22E356"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9</w:t>
            </w:r>
          </w:p>
        </w:tc>
        <w:tc>
          <w:tcPr>
            <w:tcW w:w="1116" w:type="dxa"/>
          </w:tcPr>
          <w:p w14:paraId="293F25FB" w14:textId="0D157DE2" w:rsidR="008A0F5A"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19,517,334</w:t>
            </w:r>
          </w:p>
        </w:tc>
        <w:tc>
          <w:tcPr>
            <w:tcW w:w="761" w:type="dxa"/>
          </w:tcPr>
          <w:p w14:paraId="76A0D9B5" w14:textId="52CA9C5A" w:rsidR="008A0F5A" w:rsidRPr="008E57F0" w:rsidRDefault="008A0F5A"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1</w:t>
            </w:r>
          </w:p>
        </w:tc>
        <w:tc>
          <w:tcPr>
            <w:tcW w:w="1150" w:type="dxa"/>
          </w:tcPr>
          <w:p w14:paraId="13CCF88E" w14:textId="57D3158D"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19,422,241</w:t>
            </w:r>
          </w:p>
        </w:tc>
        <w:tc>
          <w:tcPr>
            <w:tcW w:w="990" w:type="dxa"/>
          </w:tcPr>
          <w:p w14:paraId="3968268B" w14:textId="78528DFA"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(AAT)12</w:t>
            </w:r>
          </w:p>
        </w:tc>
        <w:tc>
          <w:tcPr>
            <w:tcW w:w="720" w:type="dxa"/>
          </w:tcPr>
          <w:p w14:paraId="6B9B7CDB" w14:textId="262EBF03" w:rsidR="008A0F5A" w:rsidRPr="008E57F0" w:rsidRDefault="00764CB9"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371</w:t>
            </w:r>
          </w:p>
        </w:tc>
        <w:tc>
          <w:tcPr>
            <w:tcW w:w="2294" w:type="dxa"/>
          </w:tcPr>
          <w:p w14:paraId="4711E002" w14:textId="5F3C3D97" w:rsidR="008A0F5A"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ATATCTGGTGTTGATAGTCG</w:t>
            </w:r>
          </w:p>
        </w:tc>
        <w:tc>
          <w:tcPr>
            <w:tcW w:w="2476" w:type="dxa"/>
          </w:tcPr>
          <w:p w14:paraId="13CB8FB6" w14:textId="199923A3" w:rsidR="008A0F5A" w:rsidRPr="008E57F0" w:rsidRDefault="00764CB9"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ATAGTAATCCGATCAATGTG</w:t>
            </w:r>
          </w:p>
        </w:tc>
      </w:tr>
      <w:tr w:rsidR="00DC5803" w:rsidRPr="008A0F5A" w14:paraId="794E2AC9" w14:textId="77777777" w:rsidTr="003D0C54">
        <w:tc>
          <w:tcPr>
            <w:tcW w:w="1577" w:type="dxa"/>
          </w:tcPr>
          <w:p w14:paraId="432671DE"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34EB1F5A"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3B1E8109"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1C48F8BC" w14:textId="46CC63B2"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2</w:t>
            </w:r>
          </w:p>
        </w:tc>
        <w:tc>
          <w:tcPr>
            <w:tcW w:w="1150" w:type="dxa"/>
          </w:tcPr>
          <w:p w14:paraId="367AFC32" w14:textId="29D6E4F3" w:rsidR="00DC5803" w:rsidRPr="008E57F0" w:rsidRDefault="00F83FB0"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19,478,107</w:t>
            </w:r>
          </w:p>
        </w:tc>
        <w:tc>
          <w:tcPr>
            <w:tcW w:w="990" w:type="dxa"/>
          </w:tcPr>
          <w:p w14:paraId="2729D0F9" w14:textId="2E9BA491" w:rsidR="00DC5803" w:rsidRPr="008E57F0" w:rsidRDefault="00F83FB0"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(AAT)5</w:t>
            </w:r>
          </w:p>
        </w:tc>
        <w:tc>
          <w:tcPr>
            <w:tcW w:w="720" w:type="dxa"/>
          </w:tcPr>
          <w:p w14:paraId="0A42ACE3" w14:textId="039E41AD" w:rsidR="00DC5803" w:rsidRPr="008E57F0" w:rsidRDefault="00F83FB0"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155</w:t>
            </w:r>
          </w:p>
        </w:tc>
        <w:tc>
          <w:tcPr>
            <w:tcW w:w="2294" w:type="dxa"/>
          </w:tcPr>
          <w:p w14:paraId="3AEF3E6E" w14:textId="0033333F" w:rsidR="00DC5803" w:rsidRPr="008E57F0" w:rsidRDefault="00F83FB0"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CAAAAGCTAAATATCTGGAA</w:t>
            </w:r>
          </w:p>
        </w:tc>
        <w:tc>
          <w:tcPr>
            <w:tcW w:w="2476" w:type="dxa"/>
          </w:tcPr>
          <w:p w14:paraId="073AE41F" w14:textId="1BC819A5" w:rsidR="00DC5803" w:rsidRPr="008E57F0" w:rsidRDefault="00F83FB0"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CCTTATGCTATCGTATTGAC</w:t>
            </w:r>
          </w:p>
        </w:tc>
      </w:tr>
      <w:tr w:rsidR="00DC5803" w:rsidRPr="008A0F5A" w14:paraId="4DC9D1A0" w14:textId="77777777" w:rsidTr="003D0C54">
        <w:tc>
          <w:tcPr>
            <w:tcW w:w="1577" w:type="dxa"/>
          </w:tcPr>
          <w:p w14:paraId="5B7D294F" w14:textId="77777777" w:rsidR="00DC5803" w:rsidRPr="008E57F0" w:rsidRDefault="00DC5803" w:rsidP="00866785">
            <w:pPr>
              <w:rPr>
                <w:rFonts w:ascii="Times New Roman" w:eastAsia="Times New Roman" w:hAnsi="Times New Roman" w:cs="Times New Roman"/>
                <w:sz w:val="18"/>
                <w:szCs w:val="18"/>
              </w:rPr>
            </w:pPr>
          </w:p>
        </w:tc>
        <w:tc>
          <w:tcPr>
            <w:tcW w:w="616" w:type="dxa"/>
          </w:tcPr>
          <w:p w14:paraId="6BA69743" w14:textId="77777777" w:rsidR="00DC5803" w:rsidRPr="008E57F0" w:rsidRDefault="00DC5803" w:rsidP="00866785">
            <w:pPr>
              <w:rPr>
                <w:rFonts w:ascii="Times New Roman" w:eastAsia="Times New Roman" w:hAnsi="Times New Roman" w:cs="Times New Roman"/>
                <w:color w:val="000000"/>
                <w:sz w:val="18"/>
                <w:szCs w:val="18"/>
              </w:rPr>
            </w:pPr>
          </w:p>
        </w:tc>
        <w:tc>
          <w:tcPr>
            <w:tcW w:w="1116" w:type="dxa"/>
          </w:tcPr>
          <w:p w14:paraId="7105D4D5" w14:textId="77777777" w:rsidR="00DC5803" w:rsidRPr="008E57F0" w:rsidRDefault="00DC5803" w:rsidP="00866785">
            <w:pPr>
              <w:rPr>
                <w:rFonts w:ascii="Times New Roman" w:eastAsia="Times New Roman" w:hAnsi="Times New Roman" w:cs="Times New Roman"/>
                <w:sz w:val="18"/>
                <w:szCs w:val="18"/>
              </w:rPr>
            </w:pPr>
          </w:p>
        </w:tc>
        <w:tc>
          <w:tcPr>
            <w:tcW w:w="761" w:type="dxa"/>
          </w:tcPr>
          <w:p w14:paraId="07C2D403" w14:textId="527BB62C" w:rsidR="00DC5803" w:rsidRPr="008E57F0" w:rsidRDefault="00DC5803"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color w:val="000000"/>
                <w:sz w:val="18"/>
                <w:szCs w:val="18"/>
              </w:rPr>
              <w:t>3</w:t>
            </w:r>
          </w:p>
        </w:tc>
        <w:tc>
          <w:tcPr>
            <w:tcW w:w="1150" w:type="dxa"/>
          </w:tcPr>
          <w:p w14:paraId="584C2877" w14:textId="6E127C43" w:rsidR="00DC5803" w:rsidRPr="008E57F0" w:rsidRDefault="00F83FB0"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19,592,220</w:t>
            </w:r>
          </w:p>
        </w:tc>
        <w:tc>
          <w:tcPr>
            <w:tcW w:w="990" w:type="dxa"/>
          </w:tcPr>
          <w:p w14:paraId="7CB951F7" w14:textId="7BEFBCFD" w:rsidR="00DC5803" w:rsidRPr="008E57F0" w:rsidRDefault="00F83FB0"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(TTC)7</w:t>
            </w:r>
          </w:p>
        </w:tc>
        <w:tc>
          <w:tcPr>
            <w:tcW w:w="720" w:type="dxa"/>
          </w:tcPr>
          <w:p w14:paraId="6C8A70C8" w14:textId="48D70C82" w:rsidR="00DC5803" w:rsidRPr="008E57F0" w:rsidRDefault="00F83FB0" w:rsidP="00866785">
            <w:pPr>
              <w:rPr>
                <w:rFonts w:ascii="Times New Roman" w:eastAsia="Times New Roman" w:hAnsi="Times New Roman" w:cs="Times New Roman"/>
                <w:color w:val="000000"/>
                <w:sz w:val="18"/>
                <w:szCs w:val="18"/>
              </w:rPr>
            </w:pPr>
            <w:r w:rsidRPr="008E57F0">
              <w:rPr>
                <w:rFonts w:ascii="Times New Roman" w:eastAsia="Times New Roman" w:hAnsi="Times New Roman" w:cs="Times New Roman"/>
                <w:sz w:val="18"/>
                <w:szCs w:val="18"/>
              </w:rPr>
              <w:t>350</w:t>
            </w:r>
          </w:p>
        </w:tc>
        <w:tc>
          <w:tcPr>
            <w:tcW w:w="2294" w:type="dxa"/>
          </w:tcPr>
          <w:p w14:paraId="161592D5" w14:textId="31CBDEF2" w:rsidR="00DC5803" w:rsidRPr="008E57F0" w:rsidRDefault="00F83FB0"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ATGATGATTATGTTTCTTCG</w:t>
            </w:r>
          </w:p>
        </w:tc>
        <w:tc>
          <w:tcPr>
            <w:tcW w:w="2476" w:type="dxa"/>
          </w:tcPr>
          <w:p w14:paraId="54AEB7B1" w14:textId="3BB1EDF1" w:rsidR="00DC5803" w:rsidRPr="008E57F0" w:rsidRDefault="00F83FB0" w:rsidP="00866785">
            <w:pPr>
              <w:rPr>
                <w:rFonts w:ascii="Times New Roman" w:eastAsia="Times New Roman" w:hAnsi="Times New Roman" w:cs="Times New Roman"/>
                <w:sz w:val="18"/>
                <w:szCs w:val="18"/>
              </w:rPr>
            </w:pPr>
            <w:r w:rsidRPr="008E57F0">
              <w:rPr>
                <w:rFonts w:ascii="Times New Roman" w:eastAsia="Times New Roman" w:hAnsi="Times New Roman" w:cs="Times New Roman"/>
                <w:sz w:val="18"/>
                <w:szCs w:val="18"/>
              </w:rPr>
              <w:t>TACATAGTTGCTTTCATCCT</w:t>
            </w:r>
          </w:p>
        </w:tc>
      </w:tr>
    </w:tbl>
    <w:p w14:paraId="7E9B0842" w14:textId="77777777" w:rsidR="00823241" w:rsidRPr="008A0F5A" w:rsidRDefault="00823241" w:rsidP="00866785">
      <w:pPr>
        <w:rPr>
          <w:rFonts w:ascii="Times New Roman" w:eastAsia="Times New Roman" w:hAnsi="Times New Roman" w:cs="Times New Roman"/>
          <w:color w:val="000000"/>
          <w:sz w:val="20"/>
          <w:szCs w:val="20"/>
        </w:rPr>
      </w:pPr>
    </w:p>
    <w:p w14:paraId="270BAEB4" w14:textId="77777777" w:rsidR="00FF4F28" w:rsidRDefault="00FF4F28" w:rsidP="00866785">
      <w:pPr>
        <w:rPr>
          <w:rFonts w:ascii="Times New Roman" w:eastAsia="Times New Roman" w:hAnsi="Times New Roman" w:cs="Times New Roman"/>
          <w:color w:val="000000"/>
        </w:rPr>
      </w:pPr>
    </w:p>
    <w:p w14:paraId="22F34342" w14:textId="378E8757" w:rsidR="001137B5" w:rsidRDefault="001137B5" w:rsidP="00866785">
      <w:pPr>
        <w:rPr>
          <w:rFonts w:ascii="Times New Roman" w:eastAsia="Times New Roman" w:hAnsi="Times New Roman" w:cs="Times New Roman"/>
          <w:color w:val="000000"/>
        </w:rPr>
      </w:pPr>
      <w:r w:rsidRPr="00045BF3">
        <w:rPr>
          <w:rFonts w:ascii="Times New Roman" w:eastAsia="Times New Roman" w:hAnsi="Times New Roman" w:cs="Times New Roman"/>
          <w:b/>
          <w:color w:val="000000"/>
        </w:rPr>
        <w:t>Acknowledgements:</w:t>
      </w:r>
      <w:r>
        <w:rPr>
          <w:rFonts w:ascii="Times New Roman" w:eastAsia="Times New Roman" w:hAnsi="Times New Roman" w:cs="Times New Roman"/>
          <w:color w:val="000000"/>
        </w:rPr>
        <w:t xml:space="preserve"> Thank you to </w:t>
      </w:r>
      <w:r w:rsidR="00366CDE">
        <w:rPr>
          <w:rFonts w:ascii="Times New Roman" w:eastAsia="Times New Roman" w:hAnsi="Times New Roman" w:cs="Times New Roman"/>
          <w:color w:val="000000"/>
        </w:rPr>
        <w:t xml:space="preserve">Dr. Allan Brown, Dr. Charles David, and </w:t>
      </w:r>
      <w:r w:rsidR="00045BF3">
        <w:rPr>
          <w:rFonts w:ascii="Times New Roman" w:eastAsia="Times New Roman" w:hAnsi="Times New Roman" w:cs="Times New Roman"/>
          <w:color w:val="000000"/>
        </w:rPr>
        <w:t xml:space="preserve">NC State for collaborating with me on this project.  Also, thank you to </w:t>
      </w:r>
      <w:r>
        <w:rPr>
          <w:rFonts w:ascii="Times New Roman" w:eastAsia="Times New Roman" w:hAnsi="Times New Roman" w:cs="Times New Roman"/>
          <w:color w:val="000000"/>
        </w:rPr>
        <w:t>my Genomics Lab Class at Davidson College for organizing this research and to Dr.</w:t>
      </w:r>
      <w:r w:rsidR="00366CDE">
        <w:rPr>
          <w:rFonts w:ascii="Times New Roman" w:eastAsia="Times New Roman" w:hAnsi="Times New Roman" w:cs="Times New Roman"/>
          <w:color w:val="000000"/>
        </w:rPr>
        <w:t xml:space="preserve"> Malcolm</w:t>
      </w:r>
      <w:r>
        <w:rPr>
          <w:rFonts w:ascii="Times New Roman" w:eastAsia="Times New Roman" w:hAnsi="Times New Roman" w:cs="Times New Roman"/>
          <w:color w:val="000000"/>
        </w:rPr>
        <w:t xml:space="preserve"> Campbell for providing guidance and advice through this whole process. </w:t>
      </w:r>
    </w:p>
    <w:p w14:paraId="5AC260B8" w14:textId="77777777" w:rsidR="001137B5" w:rsidRPr="005931BF" w:rsidRDefault="001137B5" w:rsidP="00866785">
      <w:pPr>
        <w:rPr>
          <w:rFonts w:ascii="Times New Roman" w:eastAsia="Times New Roman" w:hAnsi="Times New Roman" w:cs="Times New Roman"/>
          <w:color w:val="000000"/>
        </w:rPr>
      </w:pPr>
    </w:p>
    <w:p w14:paraId="7FF1E342" w14:textId="35CAB323" w:rsidR="00102F25" w:rsidRPr="001137B5" w:rsidRDefault="00FF4F28" w:rsidP="00866785">
      <w:pPr>
        <w:rPr>
          <w:rFonts w:ascii="Times New Roman" w:eastAsia="Times New Roman" w:hAnsi="Times New Roman" w:cs="Times New Roman"/>
          <w:b/>
          <w:color w:val="000000"/>
        </w:rPr>
      </w:pPr>
      <w:r w:rsidRPr="00E93CAD">
        <w:rPr>
          <w:rFonts w:ascii="Times New Roman" w:eastAsia="Times New Roman" w:hAnsi="Times New Roman" w:cs="Times New Roman"/>
          <w:b/>
          <w:color w:val="000000"/>
        </w:rPr>
        <w:t>References:</w:t>
      </w:r>
    </w:p>
    <w:p w14:paraId="7806A534" w14:textId="77777777" w:rsidR="001137B5" w:rsidRDefault="00102F25" w:rsidP="00102F25">
      <w:pPr>
        <w:pStyle w:val="ListParagraph"/>
        <w:numPr>
          <w:ilvl w:val="0"/>
          <w:numId w:val="1"/>
        </w:numPr>
        <w:rPr>
          <w:rFonts w:ascii="Times New Roman" w:hAnsi="Times New Roman" w:cs="Times New Roman"/>
        </w:rPr>
      </w:pPr>
      <w:proofErr w:type="spellStart"/>
      <w:r w:rsidRPr="001137B5">
        <w:rPr>
          <w:rFonts w:ascii="Times New Roman" w:hAnsi="Times New Roman" w:cs="Times New Roman"/>
        </w:rPr>
        <w:t>Bourgis</w:t>
      </w:r>
      <w:proofErr w:type="spellEnd"/>
      <w:r w:rsidRPr="001137B5">
        <w:rPr>
          <w:rFonts w:ascii="Times New Roman" w:hAnsi="Times New Roman" w:cs="Times New Roman"/>
        </w:rPr>
        <w:t xml:space="preserve">, F., </w:t>
      </w:r>
      <w:proofErr w:type="spellStart"/>
      <w:r w:rsidRPr="001137B5">
        <w:rPr>
          <w:rFonts w:ascii="Times New Roman" w:hAnsi="Times New Roman" w:cs="Times New Roman"/>
        </w:rPr>
        <w:t>Roje</w:t>
      </w:r>
      <w:proofErr w:type="spellEnd"/>
      <w:r w:rsidRPr="001137B5">
        <w:rPr>
          <w:rFonts w:ascii="Times New Roman" w:hAnsi="Times New Roman" w:cs="Times New Roman"/>
        </w:rPr>
        <w:t xml:space="preserve">, S., </w:t>
      </w:r>
      <w:proofErr w:type="spellStart"/>
      <w:r w:rsidRPr="001137B5">
        <w:rPr>
          <w:rFonts w:ascii="Times New Roman" w:hAnsi="Times New Roman" w:cs="Times New Roman"/>
        </w:rPr>
        <w:t>Nuccio</w:t>
      </w:r>
      <w:proofErr w:type="spellEnd"/>
      <w:r w:rsidRPr="001137B5">
        <w:rPr>
          <w:rFonts w:ascii="Times New Roman" w:hAnsi="Times New Roman" w:cs="Times New Roman"/>
        </w:rPr>
        <w:t xml:space="preserve">, M.L. Fisher, D.B., </w:t>
      </w:r>
      <w:proofErr w:type="spellStart"/>
      <w:r w:rsidRPr="001137B5">
        <w:rPr>
          <w:rFonts w:ascii="Times New Roman" w:hAnsi="Times New Roman" w:cs="Times New Roman"/>
        </w:rPr>
        <w:t>Tarczynski</w:t>
      </w:r>
      <w:proofErr w:type="spellEnd"/>
      <w:r w:rsidRPr="001137B5">
        <w:rPr>
          <w:rFonts w:ascii="Times New Roman" w:hAnsi="Times New Roman" w:cs="Times New Roman"/>
        </w:rPr>
        <w:t xml:space="preserve">, M.C., Li, C., </w:t>
      </w:r>
      <w:proofErr w:type="spellStart"/>
      <w:r w:rsidRPr="001137B5">
        <w:rPr>
          <w:rFonts w:ascii="Times New Roman" w:hAnsi="Times New Roman" w:cs="Times New Roman"/>
        </w:rPr>
        <w:t>Herschbach</w:t>
      </w:r>
      <w:proofErr w:type="spellEnd"/>
      <w:r w:rsidRPr="001137B5">
        <w:rPr>
          <w:rFonts w:ascii="Times New Roman" w:hAnsi="Times New Roman" w:cs="Times New Roman"/>
        </w:rPr>
        <w:t xml:space="preserve">, C., </w:t>
      </w:r>
      <w:proofErr w:type="spellStart"/>
      <w:r w:rsidRPr="001137B5">
        <w:rPr>
          <w:rFonts w:ascii="Times New Roman" w:hAnsi="Times New Roman" w:cs="Times New Roman"/>
        </w:rPr>
        <w:t>Rennenberg</w:t>
      </w:r>
      <w:proofErr w:type="spellEnd"/>
      <w:r w:rsidRPr="001137B5">
        <w:rPr>
          <w:rFonts w:ascii="Times New Roman" w:hAnsi="Times New Roman" w:cs="Times New Roman"/>
        </w:rPr>
        <w:t xml:space="preserve">, H., </w:t>
      </w:r>
      <w:proofErr w:type="spellStart"/>
      <w:r w:rsidRPr="001137B5">
        <w:rPr>
          <w:rFonts w:ascii="Times New Roman" w:hAnsi="Times New Roman" w:cs="Times New Roman"/>
        </w:rPr>
        <w:t>Pementa</w:t>
      </w:r>
      <w:proofErr w:type="spellEnd"/>
      <w:r w:rsidRPr="001137B5">
        <w:rPr>
          <w:rFonts w:ascii="Times New Roman" w:hAnsi="Times New Roman" w:cs="Times New Roman"/>
        </w:rPr>
        <w:t xml:space="preserve">, M.J., </w:t>
      </w:r>
      <w:proofErr w:type="spellStart"/>
      <w:r w:rsidRPr="001137B5">
        <w:rPr>
          <w:rFonts w:ascii="Times New Roman" w:hAnsi="Times New Roman" w:cs="Times New Roman"/>
        </w:rPr>
        <w:t>Shen</w:t>
      </w:r>
      <w:proofErr w:type="spellEnd"/>
      <w:r w:rsidRPr="001137B5">
        <w:rPr>
          <w:rFonts w:ascii="Times New Roman" w:hAnsi="Times New Roman" w:cs="Times New Roman"/>
        </w:rPr>
        <w:t>, T</w:t>
      </w:r>
      <w:r w:rsidR="00C92AA5" w:rsidRPr="001137B5">
        <w:rPr>
          <w:rFonts w:ascii="Times New Roman" w:hAnsi="Times New Roman" w:cs="Times New Roman"/>
        </w:rPr>
        <w:t xml:space="preserve">.L., Gage, D.A., Hanson, A.D., </w:t>
      </w:r>
      <w:r w:rsidRPr="001137B5">
        <w:rPr>
          <w:rFonts w:ascii="Times New Roman" w:hAnsi="Times New Roman" w:cs="Times New Roman"/>
        </w:rPr>
        <w:t>1999. S-</w:t>
      </w:r>
      <w:proofErr w:type="spellStart"/>
      <w:r w:rsidRPr="001137B5">
        <w:rPr>
          <w:rFonts w:ascii="Times New Roman" w:hAnsi="Times New Roman" w:cs="Times New Roman"/>
        </w:rPr>
        <w:t>methylmethionine</w:t>
      </w:r>
      <w:proofErr w:type="spellEnd"/>
      <w:r w:rsidRPr="001137B5">
        <w:rPr>
          <w:rFonts w:ascii="Times New Roman" w:hAnsi="Times New Roman" w:cs="Times New Roman"/>
        </w:rPr>
        <w:t xml:space="preserve"> plays a major role in phloem sulfur transport and is synthesized by a novel type of</w:t>
      </w:r>
      <w:r w:rsidR="00C92AA5" w:rsidRPr="001137B5">
        <w:rPr>
          <w:rFonts w:ascii="Times New Roman" w:hAnsi="Times New Roman" w:cs="Times New Roman"/>
        </w:rPr>
        <w:t xml:space="preserve"> </w:t>
      </w:r>
      <w:proofErr w:type="spellStart"/>
      <w:r w:rsidR="00C92AA5" w:rsidRPr="001137B5">
        <w:rPr>
          <w:rFonts w:ascii="Times New Roman" w:hAnsi="Times New Roman" w:cs="Times New Roman"/>
        </w:rPr>
        <w:t>methyltransferase</w:t>
      </w:r>
      <w:proofErr w:type="spellEnd"/>
      <w:r w:rsidR="00C92AA5" w:rsidRPr="001137B5">
        <w:rPr>
          <w:rFonts w:ascii="Times New Roman" w:hAnsi="Times New Roman" w:cs="Times New Roman"/>
        </w:rPr>
        <w:t xml:space="preserve">. Plant Cell </w:t>
      </w:r>
      <w:r w:rsidRPr="001137B5">
        <w:rPr>
          <w:rFonts w:ascii="Times New Roman" w:hAnsi="Times New Roman" w:cs="Times New Roman"/>
        </w:rPr>
        <w:t>11:1485-98.</w:t>
      </w:r>
    </w:p>
    <w:p w14:paraId="56F7202E" w14:textId="77777777" w:rsidR="001137B5" w:rsidRDefault="00102F25" w:rsidP="001137B5">
      <w:pPr>
        <w:pStyle w:val="ListParagraph"/>
        <w:numPr>
          <w:ilvl w:val="0"/>
          <w:numId w:val="1"/>
        </w:numPr>
        <w:rPr>
          <w:rFonts w:ascii="Times New Roman" w:hAnsi="Times New Roman" w:cs="Times New Roman"/>
        </w:rPr>
      </w:pPr>
      <w:r w:rsidRPr="001137B5">
        <w:rPr>
          <w:rFonts w:ascii="Times New Roman" w:hAnsi="Times New Roman" w:cs="Times New Roman"/>
        </w:rPr>
        <w:t xml:space="preserve">Buchner, P., </w:t>
      </w:r>
      <w:proofErr w:type="spellStart"/>
      <w:r w:rsidRPr="001137B5">
        <w:rPr>
          <w:rFonts w:ascii="Times New Roman" w:hAnsi="Times New Roman" w:cs="Times New Roman"/>
        </w:rPr>
        <w:t>Stuiver</w:t>
      </w:r>
      <w:proofErr w:type="spellEnd"/>
      <w:r w:rsidRPr="001137B5">
        <w:rPr>
          <w:rFonts w:ascii="Times New Roman" w:hAnsi="Times New Roman" w:cs="Times New Roman"/>
        </w:rPr>
        <w:t xml:space="preserve">, C., </w:t>
      </w:r>
      <w:proofErr w:type="spellStart"/>
      <w:r w:rsidRPr="001137B5">
        <w:rPr>
          <w:rFonts w:ascii="Times New Roman" w:hAnsi="Times New Roman" w:cs="Times New Roman"/>
        </w:rPr>
        <w:t>Westerman</w:t>
      </w:r>
      <w:proofErr w:type="spellEnd"/>
      <w:r w:rsidRPr="001137B5">
        <w:rPr>
          <w:rFonts w:ascii="Times New Roman" w:hAnsi="Times New Roman" w:cs="Times New Roman"/>
        </w:rPr>
        <w:t xml:space="preserve">, S., </w:t>
      </w:r>
      <w:proofErr w:type="spellStart"/>
      <w:r w:rsidRPr="001137B5">
        <w:rPr>
          <w:rFonts w:ascii="Times New Roman" w:hAnsi="Times New Roman" w:cs="Times New Roman"/>
        </w:rPr>
        <w:t>Wirtz</w:t>
      </w:r>
      <w:proofErr w:type="spellEnd"/>
      <w:r w:rsidRPr="001137B5">
        <w:rPr>
          <w:rFonts w:ascii="Times New Roman" w:hAnsi="Times New Roman" w:cs="Times New Roman"/>
        </w:rPr>
        <w:t xml:space="preserve">., Hell, R., </w:t>
      </w:r>
      <w:proofErr w:type="spellStart"/>
      <w:r w:rsidRPr="001137B5">
        <w:rPr>
          <w:rFonts w:ascii="Times New Roman" w:hAnsi="Times New Roman" w:cs="Times New Roman"/>
        </w:rPr>
        <w:t>Hawkesford</w:t>
      </w:r>
      <w:proofErr w:type="spellEnd"/>
      <w:r w:rsidRPr="001137B5">
        <w:rPr>
          <w:rFonts w:ascii="Times New Roman" w:hAnsi="Times New Roman" w:cs="Times New Roman"/>
        </w:rPr>
        <w:t xml:space="preserve">, M., and De </w:t>
      </w:r>
      <w:proofErr w:type="spellStart"/>
      <w:r w:rsidRPr="001137B5">
        <w:rPr>
          <w:rFonts w:ascii="Times New Roman" w:hAnsi="Times New Roman" w:cs="Times New Roman"/>
        </w:rPr>
        <w:t>Kok</w:t>
      </w:r>
      <w:proofErr w:type="spellEnd"/>
      <w:r w:rsidRPr="001137B5">
        <w:rPr>
          <w:rFonts w:ascii="Times New Roman" w:hAnsi="Times New Roman" w:cs="Times New Roman"/>
        </w:rPr>
        <w:t>, L. 2004.  Regulation of Sulfate Uptake and Expression of</w:t>
      </w:r>
      <w:r w:rsidR="0016421F" w:rsidRPr="001137B5">
        <w:rPr>
          <w:rFonts w:ascii="Times New Roman" w:hAnsi="Times New Roman" w:cs="Times New Roman"/>
        </w:rPr>
        <w:t xml:space="preserve"> </w:t>
      </w:r>
      <w:r w:rsidRPr="001137B5">
        <w:rPr>
          <w:rFonts w:ascii="Times New Roman" w:hAnsi="Times New Roman" w:cs="Times New Roman"/>
        </w:rPr>
        <w:t xml:space="preserve">Sulfate Transporter Genes in Brassica </w:t>
      </w:r>
      <w:proofErr w:type="spellStart"/>
      <w:r w:rsidRPr="001137B5">
        <w:rPr>
          <w:rFonts w:ascii="Times New Roman" w:hAnsi="Times New Roman" w:cs="Times New Roman"/>
        </w:rPr>
        <w:t>oleracea</w:t>
      </w:r>
      <w:proofErr w:type="spellEnd"/>
      <w:r w:rsidRPr="001137B5">
        <w:rPr>
          <w:rFonts w:ascii="Times New Roman" w:hAnsi="Times New Roman" w:cs="Times New Roman"/>
        </w:rPr>
        <w:t xml:space="preserve"> as Affected by Atmospheric H2S and </w:t>
      </w:r>
      <w:proofErr w:type="spellStart"/>
      <w:r w:rsidRPr="001137B5">
        <w:rPr>
          <w:rFonts w:ascii="Times New Roman" w:hAnsi="Times New Roman" w:cs="Times New Roman"/>
        </w:rPr>
        <w:t>Pedospheric</w:t>
      </w:r>
      <w:proofErr w:type="spellEnd"/>
      <w:r w:rsidRPr="001137B5">
        <w:rPr>
          <w:rFonts w:ascii="Times New Roman" w:hAnsi="Times New Roman" w:cs="Times New Roman"/>
        </w:rPr>
        <w:t xml:space="preserve"> Sulfate Nutrition. Plant Physiology136:3396-3408.</w:t>
      </w:r>
    </w:p>
    <w:p w14:paraId="2D06B605" w14:textId="77777777" w:rsidR="001137B5" w:rsidRDefault="001137B5" w:rsidP="00C92AA5">
      <w:pPr>
        <w:pStyle w:val="ListParagraph"/>
        <w:numPr>
          <w:ilvl w:val="0"/>
          <w:numId w:val="1"/>
        </w:numPr>
        <w:rPr>
          <w:rFonts w:ascii="Times New Roman" w:hAnsi="Times New Roman" w:cs="Times New Roman"/>
        </w:rPr>
      </w:pPr>
      <w:r w:rsidRPr="001137B5">
        <w:rPr>
          <w:rFonts w:ascii="Times New Roman" w:hAnsi="Times New Roman" w:cs="Times New Roman"/>
        </w:rPr>
        <w:t>European Bioinformatics Institute, SIB Swiss Institute of Bioinformatics, and Protein Information Resource. The Universal Protein Resource (</w:t>
      </w:r>
      <w:proofErr w:type="spellStart"/>
      <w:r w:rsidRPr="001137B5">
        <w:rPr>
          <w:rFonts w:ascii="Times New Roman" w:hAnsi="Times New Roman" w:cs="Times New Roman"/>
        </w:rPr>
        <w:t>UniProt</w:t>
      </w:r>
      <w:proofErr w:type="spellEnd"/>
      <w:r w:rsidRPr="001137B5">
        <w:rPr>
          <w:rFonts w:ascii="Times New Roman" w:hAnsi="Times New Roman" w:cs="Times New Roman"/>
        </w:rPr>
        <w:t xml:space="preserve">). </w:t>
      </w:r>
      <w:hyperlink r:id="rId14" w:history="1">
        <w:r w:rsidRPr="001137B5">
          <w:rPr>
            <w:rStyle w:val="Hyperlink"/>
            <w:rFonts w:ascii="Times New Roman" w:hAnsi="Times New Roman" w:cs="Times New Roman"/>
          </w:rPr>
          <w:t>http://www.uniprot.org/</w:t>
        </w:r>
      </w:hyperlink>
      <w:r w:rsidRPr="001137B5">
        <w:rPr>
          <w:rFonts w:ascii="Times New Roman" w:hAnsi="Times New Roman" w:cs="Times New Roman"/>
        </w:rPr>
        <w:t xml:space="preserve"> &lt;accessed May, 2014.&gt;</w:t>
      </w:r>
    </w:p>
    <w:p w14:paraId="5D39786B" w14:textId="77777777" w:rsidR="001137B5" w:rsidRDefault="00C92AA5" w:rsidP="00C92AA5">
      <w:pPr>
        <w:pStyle w:val="ListParagraph"/>
        <w:numPr>
          <w:ilvl w:val="0"/>
          <w:numId w:val="1"/>
        </w:numPr>
        <w:rPr>
          <w:rFonts w:ascii="Times New Roman" w:hAnsi="Times New Roman" w:cs="Times New Roman"/>
        </w:rPr>
      </w:pPr>
      <w:r w:rsidRPr="001137B5">
        <w:rPr>
          <w:rFonts w:ascii="Times New Roman" w:hAnsi="Times New Roman" w:cs="Times New Roman"/>
        </w:rPr>
        <w:t xml:space="preserve">Grossman, A., and Takahashi, H. 2001. Macronutrient utilization by photosynthetic eukaryotes and the fabric of interactions. </w:t>
      </w:r>
      <w:proofErr w:type="spellStart"/>
      <w:r w:rsidRPr="001137B5">
        <w:rPr>
          <w:rFonts w:ascii="Times New Roman" w:hAnsi="Times New Roman" w:cs="Times New Roman"/>
        </w:rPr>
        <w:t>Annu</w:t>
      </w:r>
      <w:proofErr w:type="spellEnd"/>
      <w:r w:rsidRPr="001137B5">
        <w:rPr>
          <w:rFonts w:ascii="Times New Roman" w:hAnsi="Times New Roman" w:cs="Times New Roman"/>
        </w:rPr>
        <w:t>. Rev. Plant Physiol. Plant Mol. Biol. 52:163-210.</w:t>
      </w:r>
    </w:p>
    <w:p w14:paraId="7A504DB8" w14:textId="77777777" w:rsidR="001137B5" w:rsidRDefault="00C92AA5" w:rsidP="00C92AA5">
      <w:pPr>
        <w:pStyle w:val="ListParagraph"/>
        <w:numPr>
          <w:ilvl w:val="0"/>
          <w:numId w:val="1"/>
        </w:numPr>
        <w:rPr>
          <w:rFonts w:ascii="Times New Roman" w:hAnsi="Times New Roman" w:cs="Times New Roman"/>
        </w:rPr>
      </w:pPr>
      <w:proofErr w:type="spellStart"/>
      <w:r w:rsidRPr="001137B5">
        <w:rPr>
          <w:rFonts w:ascii="Times New Roman" w:hAnsi="Times New Roman" w:cs="Times New Roman"/>
        </w:rPr>
        <w:t>Hawkesford</w:t>
      </w:r>
      <w:proofErr w:type="spellEnd"/>
      <w:r w:rsidRPr="001137B5">
        <w:rPr>
          <w:rFonts w:ascii="Times New Roman" w:hAnsi="Times New Roman" w:cs="Times New Roman"/>
        </w:rPr>
        <w:t xml:space="preserve">, M. J. 2000. Plant responses to </w:t>
      </w:r>
      <w:proofErr w:type="spellStart"/>
      <w:r w:rsidRPr="001137B5">
        <w:rPr>
          <w:rFonts w:ascii="Times New Roman" w:hAnsi="Times New Roman" w:cs="Times New Roman"/>
        </w:rPr>
        <w:t>sulphur</w:t>
      </w:r>
      <w:proofErr w:type="spellEnd"/>
      <w:r w:rsidRPr="001137B5">
        <w:rPr>
          <w:rFonts w:ascii="Times New Roman" w:hAnsi="Times New Roman" w:cs="Times New Roman"/>
        </w:rPr>
        <w:t xml:space="preserve"> deficiency and the genetic manipulation of </w:t>
      </w:r>
      <w:proofErr w:type="spellStart"/>
      <w:r w:rsidRPr="001137B5">
        <w:rPr>
          <w:rFonts w:ascii="Times New Roman" w:hAnsi="Times New Roman" w:cs="Times New Roman"/>
        </w:rPr>
        <w:t>sulphate</w:t>
      </w:r>
      <w:proofErr w:type="spellEnd"/>
      <w:r w:rsidRPr="001137B5">
        <w:rPr>
          <w:rFonts w:ascii="Times New Roman" w:hAnsi="Times New Roman" w:cs="Times New Roman"/>
        </w:rPr>
        <w:t xml:space="preserve"> transporters to improve S-utilization efficiency. Journal of Experimental Botany. 51:131-138.</w:t>
      </w:r>
    </w:p>
    <w:p w14:paraId="5574BA9A" w14:textId="3847CE86" w:rsidR="001137B5" w:rsidRDefault="00C92AA5" w:rsidP="001137B5">
      <w:pPr>
        <w:pStyle w:val="ListParagraph"/>
        <w:numPr>
          <w:ilvl w:val="0"/>
          <w:numId w:val="1"/>
        </w:numPr>
        <w:rPr>
          <w:rFonts w:ascii="Times New Roman" w:hAnsi="Times New Roman" w:cs="Times New Roman"/>
        </w:rPr>
      </w:pPr>
      <w:r w:rsidRPr="001137B5">
        <w:rPr>
          <w:rFonts w:ascii="Times New Roman" w:hAnsi="Times New Roman" w:cs="Times New Roman"/>
        </w:rPr>
        <w:t xml:space="preserve">Hayes, J.D., </w:t>
      </w:r>
      <w:proofErr w:type="spellStart"/>
      <w:r w:rsidRPr="001137B5">
        <w:rPr>
          <w:rFonts w:ascii="Times New Roman" w:hAnsi="Times New Roman" w:cs="Times New Roman"/>
        </w:rPr>
        <w:t>Pulford</w:t>
      </w:r>
      <w:proofErr w:type="spellEnd"/>
      <w:r w:rsidRPr="001137B5">
        <w:rPr>
          <w:rFonts w:ascii="Times New Roman" w:hAnsi="Times New Roman" w:cs="Times New Roman"/>
        </w:rPr>
        <w:t xml:space="preserve">, D.J. 1995. The glutathione S-transferase supergene family: regulation of GST and the contribution of the </w:t>
      </w:r>
      <w:proofErr w:type="spellStart"/>
      <w:r w:rsidRPr="001137B5">
        <w:rPr>
          <w:rFonts w:ascii="Times New Roman" w:hAnsi="Times New Roman" w:cs="Times New Roman"/>
        </w:rPr>
        <w:t>isoenzymes</w:t>
      </w:r>
      <w:proofErr w:type="spellEnd"/>
      <w:r w:rsidRPr="001137B5">
        <w:rPr>
          <w:rFonts w:ascii="Times New Roman" w:hAnsi="Times New Roman" w:cs="Times New Roman"/>
        </w:rPr>
        <w:t xml:space="preserve"> to cancer and </w:t>
      </w:r>
      <w:proofErr w:type="spellStart"/>
      <w:r w:rsidRPr="001137B5">
        <w:rPr>
          <w:rFonts w:ascii="Times New Roman" w:hAnsi="Times New Roman" w:cs="Times New Roman"/>
        </w:rPr>
        <w:t>chemoprotection</w:t>
      </w:r>
      <w:proofErr w:type="spellEnd"/>
      <w:r w:rsidRPr="001137B5">
        <w:rPr>
          <w:rFonts w:ascii="Times New Roman" w:hAnsi="Times New Roman" w:cs="Times New Roman"/>
        </w:rPr>
        <w:t xml:space="preserve"> and drug resistance. Crit. Rev. </w:t>
      </w:r>
      <w:proofErr w:type="spellStart"/>
      <w:r w:rsidRPr="001137B5">
        <w:rPr>
          <w:rFonts w:ascii="Times New Roman" w:hAnsi="Times New Roman" w:cs="Times New Roman"/>
        </w:rPr>
        <w:t>Biochem</w:t>
      </w:r>
      <w:proofErr w:type="spellEnd"/>
      <w:r w:rsidRPr="001137B5">
        <w:rPr>
          <w:rFonts w:ascii="Times New Roman" w:hAnsi="Times New Roman" w:cs="Times New Roman"/>
        </w:rPr>
        <w:t>. Mol. Bio. 30:445-600</w:t>
      </w:r>
    </w:p>
    <w:p w14:paraId="4FFECBF6" w14:textId="26EB812F" w:rsidR="001137B5" w:rsidRDefault="001137B5" w:rsidP="001137B5">
      <w:pPr>
        <w:pStyle w:val="ListParagraph"/>
        <w:numPr>
          <w:ilvl w:val="0"/>
          <w:numId w:val="1"/>
        </w:numPr>
        <w:rPr>
          <w:rFonts w:ascii="Times New Roman" w:hAnsi="Times New Roman" w:cs="Times New Roman"/>
        </w:rPr>
      </w:pPr>
      <w:proofErr w:type="spellStart"/>
      <w:r w:rsidRPr="001137B5">
        <w:rPr>
          <w:rFonts w:ascii="Times New Roman" w:hAnsi="Times New Roman" w:cs="Times New Roman"/>
        </w:rPr>
        <w:t>Koprivova</w:t>
      </w:r>
      <w:proofErr w:type="spellEnd"/>
      <w:r w:rsidRPr="001137B5">
        <w:rPr>
          <w:rFonts w:ascii="Times New Roman" w:hAnsi="Times New Roman" w:cs="Times New Roman"/>
        </w:rPr>
        <w:t xml:space="preserve">, A., </w:t>
      </w:r>
      <w:proofErr w:type="spellStart"/>
      <w:r w:rsidRPr="001137B5">
        <w:rPr>
          <w:rFonts w:ascii="Times New Roman" w:hAnsi="Times New Roman" w:cs="Times New Roman"/>
        </w:rPr>
        <w:t>Giovannetti</w:t>
      </w:r>
      <w:proofErr w:type="spellEnd"/>
      <w:r w:rsidRPr="001137B5">
        <w:rPr>
          <w:rFonts w:ascii="Times New Roman" w:hAnsi="Times New Roman" w:cs="Times New Roman"/>
        </w:rPr>
        <w:t xml:space="preserve">, M., </w:t>
      </w:r>
      <w:proofErr w:type="spellStart"/>
      <w:r w:rsidRPr="001137B5">
        <w:rPr>
          <w:rFonts w:ascii="Times New Roman" w:hAnsi="Times New Roman" w:cs="Times New Roman"/>
        </w:rPr>
        <w:t>Baraniecka</w:t>
      </w:r>
      <w:proofErr w:type="spellEnd"/>
      <w:r w:rsidRPr="001137B5">
        <w:rPr>
          <w:rFonts w:ascii="Times New Roman" w:hAnsi="Times New Roman" w:cs="Times New Roman"/>
        </w:rPr>
        <w:t xml:space="preserve">, P., Lee, B., </w:t>
      </w:r>
      <w:proofErr w:type="spellStart"/>
      <w:r w:rsidRPr="001137B5">
        <w:rPr>
          <w:rFonts w:ascii="Times New Roman" w:hAnsi="Times New Roman" w:cs="Times New Roman"/>
        </w:rPr>
        <w:t>Grondin</w:t>
      </w:r>
      <w:proofErr w:type="spellEnd"/>
      <w:r w:rsidRPr="001137B5">
        <w:rPr>
          <w:rFonts w:ascii="Times New Roman" w:hAnsi="Times New Roman" w:cs="Times New Roman"/>
        </w:rPr>
        <w:t xml:space="preserve">, C., </w:t>
      </w:r>
      <w:proofErr w:type="spellStart"/>
      <w:r w:rsidRPr="001137B5">
        <w:rPr>
          <w:rFonts w:ascii="Times New Roman" w:hAnsi="Times New Roman" w:cs="Times New Roman"/>
        </w:rPr>
        <w:t>Loudet</w:t>
      </w:r>
      <w:proofErr w:type="spellEnd"/>
      <w:r w:rsidRPr="001137B5">
        <w:rPr>
          <w:rFonts w:ascii="Times New Roman" w:hAnsi="Times New Roman" w:cs="Times New Roman"/>
        </w:rPr>
        <w:t xml:space="preserve">, O., and </w:t>
      </w:r>
      <w:proofErr w:type="spellStart"/>
      <w:r w:rsidRPr="001137B5">
        <w:rPr>
          <w:rFonts w:ascii="Times New Roman" w:hAnsi="Times New Roman" w:cs="Times New Roman"/>
        </w:rPr>
        <w:t>Kopriva</w:t>
      </w:r>
      <w:proofErr w:type="spellEnd"/>
      <w:r w:rsidRPr="001137B5">
        <w:rPr>
          <w:rFonts w:ascii="Times New Roman" w:hAnsi="Times New Roman" w:cs="Times New Roman"/>
        </w:rPr>
        <w:t xml:space="preserve">, S. 2013. Natural Variation in the ATPS1 Isoform of ATP </w:t>
      </w:r>
      <w:proofErr w:type="spellStart"/>
      <w:r w:rsidRPr="001137B5">
        <w:rPr>
          <w:rFonts w:ascii="Times New Roman" w:hAnsi="Times New Roman" w:cs="Times New Roman"/>
        </w:rPr>
        <w:t>Sulfurylase</w:t>
      </w:r>
      <w:proofErr w:type="spellEnd"/>
      <w:r w:rsidRPr="001137B5">
        <w:rPr>
          <w:rFonts w:ascii="Times New Roman" w:hAnsi="Times New Roman" w:cs="Times New Roman"/>
        </w:rPr>
        <w:t xml:space="preserve"> Contributes to the Control of Sulfate Levels in Arabidopsis. Plant Physiology 163:1133-1141.</w:t>
      </w:r>
    </w:p>
    <w:p w14:paraId="12ECECC6" w14:textId="4B30B70E" w:rsidR="001137B5" w:rsidRDefault="001137B5" w:rsidP="00C92AA5">
      <w:pPr>
        <w:pStyle w:val="ListParagraph"/>
        <w:numPr>
          <w:ilvl w:val="0"/>
          <w:numId w:val="1"/>
        </w:numPr>
        <w:rPr>
          <w:rFonts w:ascii="Times New Roman" w:hAnsi="Times New Roman" w:cs="Times New Roman"/>
        </w:rPr>
      </w:pPr>
      <w:proofErr w:type="spellStart"/>
      <w:r w:rsidRPr="001137B5">
        <w:rPr>
          <w:rFonts w:ascii="Times New Roman" w:hAnsi="Times New Roman" w:cs="Times New Roman"/>
        </w:rPr>
        <w:t>Leustek</w:t>
      </w:r>
      <w:proofErr w:type="spellEnd"/>
      <w:r w:rsidRPr="001137B5">
        <w:rPr>
          <w:rFonts w:ascii="Times New Roman" w:hAnsi="Times New Roman" w:cs="Times New Roman"/>
        </w:rPr>
        <w:t>, T. 2002. Sulfate Metabolism. The Arabidopsis Book.</w:t>
      </w:r>
    </w:p>
    <w:p w14:paraId="4025D618" w14:textId="1098A64E" w:rsidR="001137B5" w:rsidRDefault="00C92AA5" w:rsidP="001137B5">
      <w:pPr>
        <w:pStyle w:val="ListParagraph"/>
        <w:numPr>
          <w:ilvl w:val="0"/>
          <w:numId w:val="1"/>
        </w:numPr>
        <w:rPr>
          <w:rFonts w:ascii="Times New Roman" w:hAnsi="Times New Roman" w:cs="Times New Roman"/>
        </w:rPr>
      </w:pPr>
      <w:proofErr w:type="spellStart"/>
      <w:r w:rsidRPr="001137B5">
        <w:rPr>
          <w:rFonts w:ascii="Times New Roman" w:hAnsi="Times New Roman" w:cs="Times New Roman"/>
        </w:rPr>
        <w:t>Leustek</w:t>
      </w:r>
      <w:proofErr w:type="spellEnd"/>
      <w:r w:rsidRPr="001137B5">
        <w:rPr>
          <w:rFonts w:ascii="Times New Roman" w:hAnsi="Times New Roman" w:cs="Times New Roman"/>
        </w:rPr>
        <w:t>, T., Martin, M.N., Bick, J., and Davies, J.P. 2000. Pathways and Regulation of Sulfur Metabolism Revealed through Molecular and Genetic Studies. Annual Review of Plant Physiology and Plant Molecular Biology 51:141-165.</w:t>
      </w:r>
    </w:p>
    <w:p w14:paraId="7A51418C" w14:textId="444F7BA9" w:rsidR="001137B5" w:rsidRPr="001137B5" w:rsidRDefault="001137B5" w:rsidP="001137B5">
      <w:pPr>
        <w:pStyle w:val="ListParagraph"/>
        <w:numPr>
          <w:ilvl w:val="0"/>
          <w:numId w:val="1"/>
        </w:numPr>
        <w:rPr>
          <w:rFonts w:ascii="Times New Roman" w:hAnsi="Times New Roman" w:cs="Times New Roman"/>
        </w:rPr>
      </w:pPr>
      <w:r w:rsidRPr="001137B5">
        <w:rPr>
          <w:rFonts w:ascii="Times New Roman" w:hAnsi="Times New Roman" w:cs="Times New Roman"/>
        </w:rPr>
        <w:t>Maruyama-</w:t>
      </w:r>
      <w:proofErr w:type="spellStart"/>
      <w:r w:rsidRPr="001137B5">
        <w:rPr>
          <w:rFonts w:ascii="Times New Roman" w:hAnsi="Times New Roman" w:cs="Times New Roman"/>
        </w:rPr>
        <w:t>Nakashita</w:t>
      </w:r>
      <w:proofErr w:type="spellEnd"/>
      <w:r w:rsidRPr="001137B5">
        <w:rPr>
          <w:rFonts w:ascii="Times New Roman" w:hAnsi="Times New Roman" w:cs="Times New Roman"/>
        </w:rPr>
        <w:t xml:space="preserve">, A., Nakamura, Y., </w:t>
      </w:r>
      <w:proofErr w:type="spellStart"/>
      <w:r w:rsidRPr="001137B5">
        <w:rPr>
          <w:rFonts w:ascii="Times New Roman" w:hAnsi="Times New Roman" w:cs="Times New Roman"/>
        </w:rPr>
        <w:t>Yamaya</w:t>
      </w:r>
      <w:proofErr w:type="spellEnd"/>
      <w:r w:rsidRPr="001137B5">
        <w:rPr>
          <w:rFonts w:ascii="Times New Roman" w:hAnsi="Times New Roman" w:cs="Times New Roman"/>
        </w:rPr>
        <w:t xml:space="preserve">, T., Takahashi, H. 2004. A novel regulatory pathway of sulfate uptake in </w:t>
      </w:r>
      <w:r w:rsidRPr="001137B5">
        <w:rPr>
          <w:rFonts w:ascii="Times New Roman" w:hAnsi="Times New Roman" w:cs="Times New Roman"/>
          <w:i/>
          <w:iCs/>
        </w:rPr>
        <w:t xml:space="preserve">Arabidopsis </w:t>
      </w:r>
      <w:r w:rsidRPr="001137B5">
        <w:rPr>
          <w:rFonts w:ascii="Times New Roman" w:hAnsi="Times New Roman" w:cs="Times New Roman"/>
        </w:rPr>
        <w:t xml:space="preserve">roots: implication of CRE1/WOL/AHK4-mediated </w:t>
      </w:r>
      <w:proofErr w:type="spellStart"/>
      <w:r w:rsidRPr="001137B5">
        <w:rPr>
          <w:rFonts w:ascii="Times New Roman" w:hAnsi="Times New Roman" w:cs="Times New Roman"/>
        </w:rPr>
        <w:t>cytokinin</w:t>
      </w:r>
      <w:proofErr w:type="spellEnd"/>
      <w:r w:rsidRPr="001137B5">
        <w:rPr>
          <w:rFonts w:ascii="Times New Roman" w:hAnsi="Times New Roman" w:cs="Times New Roman"/>
        </w:rPr>
        <w:t>-dependent regulation. The Plant Journal 38:779-789</w:t>
      </w:r>
    </w:p>
    <w:p w14:paraId="605CE32D" w14:textId="77777777" w:rsidR="001137B5" w:rsidRDefault="00102F25" w:rsidP="00C92AA5">
      <w:pPr>
        <w:pStyle w:val="ListParagraph"/>
        <w:numPr>
          <w:ilvl w:val="0"/>
          <w:numId w:val="1"/>
        </w:numPr>
        <w:rPr>
          <w:rFonts w:ascii="Times New Roman" w:hAnsi="Times New Roman" w:cs="Times New Roman"/>
        </w:rPr>
      </w:pPr>
      <w:proofErr w:type="spellStart"/>
      <w:r w:rsidRPr="001137B5">
        <w:rPr>
          <w:rFonts w:ascii="Times New Roman" w:hAnsi="Times New Roman" w:cs="Times New Roman"/>
        </w:rPr>
        <w:t>Nikiforova</w:t>
      </w:r>
      <w:proofErr w:type="spellEnd"/>
      <w:r w:rsidRPr="001137B5">
        <w:rPr>
          <w:rFonts w:ascii="Times New Roman" w:hAnsi="Times New Roman" w:cs="Times New Roman"/>
        </w:rPr>
        <w:t xml:space="preserve">, V., </w:t>
      </w:r>
      <w:proofErr w:type="spellStart"/>
      <w:r w:rsidRPr="001137B5">
        <w:rPr>
          <w:rFonts w:ascii="Times New Roman" w:hAnsi="Times New Roman" w:cs="Times New Roman"/>
        </w:rPr>
        <w:t>Freitag</w:t>
      </w:r>
      <w:proofErr w:type="spellEnd"/>
      <w:r w:rsidRPr="001137B5">
        <w:rPr>
          <w:rFonts w:ascii="Times New Roman" w:hAnsi="Times New Roman" w:cs="Times New Roman"/>
        </w:rPr>
        <w:t xml:space="preserve">, J., </w:t>
      </w:r>
      <w:proofErr w:type="spellStart"/>
      <w:r w:rsidRPr="001137B5">
        <w:rPr>
          <w:rFonts w:ascii="Times New Roman" w:hAnsi="Times New Roman" w:cs="Times New Roman"/>
        </w:rPr>
        <w:t>Kempa</w:t>
      </w:r>
      <w:proofErr w:type="spellEnd"/>
      <w:r w:rsidRPr="001137B5">
        <w:rPr>
          <w:rFonts w:ascii="Times New Roman" w:hAnsi="Times New Roman" w:cs="Times New Roman"/>
        </w:rPr>
        <w:t xml:space="preserve">, S., </w:t>
      </w:r>
      <w:proofErr w:type="spellStart"/>
      <w:r w:rsidRPr="001137B5">
        <w:rPr>
          <w:rFonts w:ascii="Times New Roman" w:hAnsi="Times New Roman" w:cs="Times New Roman"/>
        </w:rPr>
        <w:t>Adamik</w:t>
      </w:r>
      <w:proofErr w:type="spellEnd"/>
      <w:r w:rsidRPr="001137B5">
        <w:rPr>
          <w:rFonts w:ascii="Times New Roman" w:hAnsi="Times New Roman" w:cs="Times New Roman"/>
        </w:rPr>
        <w:t xml:space="preserve">, M., </w:t>
      </w:r>
      <w:proofErr w:type="spellStart"/>
      <w:r w:rsidRPr="001137B5">
        <w:rPr>
          <w:rFonts w:ascii="Times New Roman" w:hAnsi="Times New Roman" w:cs="Times New Roman"/>
        </w:rPr>
        <w:t>Hesse</w:t>
      </w:r>
      <w:proofErr w:type="spellEnd"/>
      <w:r w:rsidRPr="001137B5">
        <w:rPr>
          <w:rFonts w:ascii="Times New Roman" w:hAnsi="Times New Roman" w:cs="Times New Roman"/>
        </w:rPr>
        <w:t xml:space="preserve">, H., and </w:t>
      </w:r>
      <w:proofErr w:type="spellStart"/>
      <w:r w:rsidRPr="001137B5">
        <w:rPr>
          <w:rFonts w:ascii="Times New Roman" w:hAnsi="Times New Roman" w:cs="Times New Roman"/>
        </w:rPr>
        <w:t>Hoefgen</w:t>
      </w:r>
      <w:proofErr w:type="spellEnd"/>
      <w:r w:rsidRPr="001137B5">
        <w:rPr>
          <w:rFonts w:ascii="Times New Roman" w:hAnsi="Times New Roman" w:cs="Times New Roman"/>
        </w:rPr>
        <w:t xml:space="preserve">, R. 2003. </w:t>
      </w:r>
      <w:proofErr w:type="spellStart"/>
      <w:r w:rsidRPr="001137B5">
        <w:rPr>
          <w:rFonts w:ascii="Times New Roman" w:hAnsi="Times New Roman" w:cs="Times New Roman"/>
        </w:rPr>
        <w:t>Transcriptome</w:t>
      </w:r>
      <w:proofErr w:type="spellEnd"/>
      <w:r w:rsidRPr="001137B5">
        <w:rPr>
          <w:rFonts w:ascii="Times New Roman" w:hAnsi="Times New Roman" w:cs="Times New Roman"/>
        </w:rPr>
        <w:t xml:space="preserve"> analysis of sulfur depletion in </w:t>
      </w:r>
      <w:proofErr w:type="spellStart"/>
      <w:r w:rsidRPr="001137B5">
        <w:rPr>
          <w:rFonts w:ascii="Times New Roman" w:hAnsi="Times New Roman" w:cs="Times New Roman"/>
          <w:i/>
          <w:iCs/>
        </w:rPr>
        <w:t>arabidopsis</w:t>
      </w:r>
      <w:proofErr w:type="spellEnd"/>
      <w:r w:rsidRPr="001137B5">
        <w:rPr>
          <w:rFonts w:ascii="Times New Roman" w:hAnsi="Times New Roman" w:cs="Times New Roman"/>
          <w:i/>
          <w:iCs/>
        </w:rPr>
        <w:t xml:space="preserve"> thaliana: </w:t>
      </w:r>
      <w:r w:rsidRPr="001137B5">
        <w:rPr>
          <w:rFonts w:ascii="Times New Roman" w:hAnsi="Times New Roman" w:cs="Times New Roman"/>
        </w:rPr>
        <w:t xml:space="preserve"> interlacing of </w:t>
      </w:r>
      <w:proofErr w:type="spellStart"/>
      <w:r w:rsidRPr="001137B5">
        <w:rPr>
          <w:rFonts w:ascii="Times New Roman" w:hAnsi="Times New Roman" w:cs="Times New Roman"/>
        </w:rPr>
        <w:t>biosyntheic</w:t>
      </w:r>
      <w:proofErr w:type="spellEnd"/>
      <w:r w:rsidRPr="001137B5">
        <w:rPr>
          <w:rFonts w:ascii="Times New Roman" w:hAnsi="Times New Roman" w:cs="Times New Roman"/>
        </w:rPr>
        <w:t xml:space="preserve"> pathways provides response specificity. The Plant Journal 33:633-650.</w:t>
      </w:r>
    </w:p>
    <w:p w14:paraId="0673BA0F" w14:textId="77777777" w:rsidR="001137B5" w:rsidRDefault="00C92AA5" w:rsidP="00C92AA5">
      <w:pPr>
        <w:pStyle w:val="ListParagraph"/>
        <w:numPr>
          <w:ilvl w:val="0"/>
          <w:numId w:val="1"/>
        </w:numPr>
        <w:rPr>
          <w:rFonts w:ascii="Times New Roman" w:hAnsi="Times New Roman" w:cs="Times New Roman"/>
        </w:rPr>
      </w:pPr>
      <w:proofErr w:type="spellStart"/>
      <w:r w:rsidRPr="001137B5">
        <w:rPr>
          <w:rFonts w:ascii="Times New Roman" w:hAnsi="Times New Roman" w:cs="Times New Roman"/>
        </w:rPr>
        <w:t>Nimni</w:t>
      </w:r>
      <w:proofErr w:type="spellEnd"/>
      <w:r w:rsidRPr="001137B5">
        <w:rPr>
          <w:rFonts w:ascii="Times New Roman" w:hAnsi="Times New Roman" w:cs="Times New Roman"/>
        </w:rPr>
        <w:t>, M., Han, B., and Cordoba F. 2007. Are we getting enough sulfur in our diet? Nutrition &amp; Metabolism 4:24.</w:t>
      </w:r>
    </w:p>
    <w:p w14:paraId="66BB1961" w14:textId="77777777" w:rsidR="001137B5" w:rsidRDefault="001137B5" w:rsidP="00102F25">
      <w:pPr>
        <w:pStyle w:val="ListParagraph"/>
        <w:numPr>
          <w:ilvl w:val="0"/>
          <w:numId w:val="1"/>
        </w:numPr>
        <w:rPr>
          <w:rFonts w:ascii="Times New Roman" w:hAnsi="Times New Roman" w:cs="Times New Roman"/>
        </w:rPr>
      </w:pPr>
      <w:r w:rsidRPr="001137B5">
        <w:rPr>
          <w:rFonts w:ascii="Times New Roman" w:hAnsi="Times New Roman" w:cs="Times New Roman"/>
        </w:rPr>
        <w:t xml:space="preserve">Phoenix Bioinformatics Corporation. The Arabidopsis Information Resource (TAIR). </w:t>
      </w:r>
      <w:hyperlink r:id="rId15" w:history="1">
        <w:r w:rsidRPr="001137B5">
          <w:rPr>
            <w:rStyle w:val="Hyperlink"/>
            <w:rFonts w:ascii="Times New Roman" w:hAnsi="Times New Roman" w:cs="Times New Roman"/>
          </w:rPr>
          <w:t>http://www.arabidopsis.org/index.jsp</w:t>
        </w:r>
      </w:hyperlink>
      <w:r w:rsidRPr="001137B5">
        <w:rPr>
          <w:rFonts w:ascii="Times New Roman" w:hAnsi="Times New Roman" w:cs="Times New Roman"/>
        </w:rPr>
        <w:t xml:space="preserve"> &lt;accessed May, 2014.&gt;</w:t>
      </w:r>
    </w:p>
    <w:p w14:paraId="1BB94C5B" w14:textId="77777777" w:rsidR="001137B5" w:rsidRDefault="00102F25" w:rsidP="00102F25">
      <w:pPr>
        <w:pStyle w:val="ListParagraph"/>
        <w:numPr>
          <w:ilvl w:val="0"/>
          <w:numId w:val="1"/>
        </w:numPr>
        <w:rPr>
          <w:rFonts w:ascii="Times New Roman" w:hAnsi="Times New Roman" w:cs="Times New Roman"/>
        </w:rPr>
      </w:pPr>
      <w:r w:rsidRPr="001137B5">
        <w:rPr>
          <w:rFonts w:ascii="Times New Roman" w:hAnsi="Times New Roman" w:cs="Times New Roman"/>
        </w:rPr>
        <w:t xml:space="preserve">Smith, F.W., Rae, A.L., and </w:t>
      </w:r>
      <w:proofErr w:type="spellStart"/>
      <w:r w:rsidRPr="001137B5">
        <w:rPr>
          <w:rFonts w:ascii="Times New Roman" w:hAnsi="Times New Roman" w:cs="Times New Roman"/>
        </w:rPr>
        <w:t>Hawkesford</w:t>
      </w:r>
      <w:proofErr w:type="spellEnd"/>
      <w:r w:rsidRPr="001137B5">
        <w:rPr>
          <w:rFonts w:ascii="Times New Roman" w:hAnsi="Times New Roman" w:cs="Times New Roman"/>
        </w:rPr>
        <w:t xml:space="preserve">, M.J. 2000. Molecular mechanisms of phosphate and </w:t>
      </w:r>
      <w:proofErr w:type="spellStart"/>
      <w:r w:rsidRPr="001137B5">
        <w:rPr>
          <w:rFonts w:ascii="Times New Roman" w:hAnsi="Times New Roman" w:cs="Times New Roman"/>
        </w:rPr>
        <w:t>sulphate</w:t>
      </w:r>
      <w:proofErr w:type="spellEnd"/>
      <w:r w:rsidRPr="001137B5">
        <w:rPr>
          <w:rFonts w:ascii="Times New Roman" w:hAnsi="Times New Roman" w:cs="Times New Roman"/>
        </w:rPr>
        <w:t xml:space="preserve"> transport in plants. </w:t>
      </w:r>
      <w:proofErr w:type="spellStart"/>
      <w:r w:rsidRPr="001137B5">
        <w:rPr>
          <w:rFonts w:ascii="Times New Roman" w:hAnsi="Times New Roman" w:cs="Times New Roman"/>
        </w:rPr>
        <w:t>Biochimica</w:t>
      </w:r>
      <w:proofErr w:type="spellEnd"/>
      <w:r w:rsidRPr="001137B5">
        <w:rPr>
          <w:rFonts w:ascii="Times New Roman" w:hAnsi="Times New Roman" w:cs="Times New Roman"/>
        </w:rPr>
        <w:t xml:space="preserve"> </w:t>
      </w:r>
      <w:proofErr w:type="gramStart"/>
      <w:r w:rsidRPr="001137B5">
        <w:rPr>
          <w:rFonts w:ascii="Times New Roman" w:hAnsi="Times New Roman" w:cs="Times New Roman"/>
        </w:rPr>
        <w:t>et</w:t>
      </w:r>
      <w:proofErr w:type="gramEnd"/>
      <w:r w:rsidRPr="001137B5">
        <w:rPr>
          <w:rFonts w:ascii="Times New Roman" w:hAnsi="Times New Roman" w:cs="Times New Roman"/>
        </w:rPr>
        <w:t xml:space="preserve"> </w:t>
      </w:r>
      <w:proofErr w:type="spellStart"/>
      <w:r w:rsidRPr="001137B5">
        <w:rPr>
          <w:rFonts w:ascii="Times New Roman" w:hAnsi="Times New Roman" w:cs="Times New Roman"/>
        </w:rPr>
        <w:t>Biophysica</w:t>
      </w:r>
      <w:proofErr w:type="spellEnd"/>
      <w:r w:rsidRPr="001137B5">
        <w:rPr>
          <w:rFonts w:ascii="Times New Roman" w:hAnsi="Times New Roman" w:cs="Times New Roman"/>
        </w:rPr>
        <w:t xml:space="preserve"> </w:t>
      </w:r>
      <w:proofErr w:type="spellStart"/>
      <w:r w:rsidRPr="001137B5">
        <w:rPr>
          <w:rFonts w:ascii="Times New Roman" w:hAnsi="Times New Roman" w:cs="Times New Roman"/>
        </w:rPr>
        <w:t>Acta</w:t>
      </w:r>
      <w:proofErr w:type="spellEnd"/>
      <w:r w:rsidRPr="001137B5">
        <w:rPr>
          <w:rFonts w:ascii="Times New Roman" w:hAnsi="Times New Roman" w:cs="Times New Roman"/>
        </w:rPr>
        <w:t xml:space="preserve"> 1465:236-245.</w:t>
      </w:r>
    </w:p>
    <w:p w14:paraId="7ABEF236" w14:textId="77777777" w:rsidR="001137B5" w:rsidRDefault="00102F25" w:rsidP="00102F25">
      <w:pPr>
        <w:pStyle w:val="ListParagraph"/>
        <w:numPr>
          <w:ilvl w:val="0"/>
          <w:numId w:val="1"/>
        </w:numPr>
        <w:rPr>
          <w:rFonts w:ascii="Times New Roman" w:hAnsi="Times New Roman" w:cs="Times New Roman"/>
        </w:rPr>
      </w:pPr>
      <w:r w:rsidRPr="001137B5">
        <w:rPr>
          <w:rFonts w:ascii="Times New Roman" w:hAnsi="Times New Roman" w:cs="Times New Roman"/>
        </w:rPr>
        <w:t xml:space="preserve">Takahashi, H., </w:t>
      </w:r>
      <w:proofErr w:type="spellStart"/>
      <w:r w:rsidRPr="001137B5">
        <w:rPr>
          <w:rFonts w:ascii="Times New Roman" w:hAnsi="Times New Roman" w:cs="Times New Roman"/>
        </w:rPr>
        <w:t>Yamizaki</w:t>
      </w:r>
      <w:proofErr w:type="spellEnd"/>
      <w:r w:rsidRPr="001137B5">
        <w:rPr>
          <w:rFonts w:ascii="Times New Roman" w:hAnsi="Times New Roman" w:cs="Times New Roman"/>
        </w:rPr>
        <w:t xml:space="preserve">, M., </w:t>
      </w:r>
      <w:proofErr w:type="spellStart"/>
      <w:r w:rsidRPr="001137B5">
        <w:rPr>
          <w:rFonts w:ascii="Times New Roman" w:hAnsi="Times New Roman" w:cs="Times New Roman"/>
        </w:rPr>
        <w:t>Sasakuru</w:t>
      </w:r>
      <w:proofErr w:type="spellEnd"/>
      <w:r w:rsidRPr="001137B5">
        <w:rPr>
          <w:rFonts w:ascii="Times New Roman" w:hAnsi="Times New Roman" w:cs="Times New Roman"/>
        </w:rPr>
        <w:t xml:space="preserve">, N., Watanabe, A., </w:t>
      </w:r>
      <w:proofErr w:type="spellStart"/>
      <w:r w:rsidRPr="001137B5">
        <w:rPr>
          <w:rFonts w:ascii="Times New Roman" w:hAnsi="Times New Roman" w:cs="Times New Roman"/>
        </w:rPr>
        <w:t>Leustek</w:t>
      </w:r>
      <w:proofErr w:type="spellEnd"/>
      <w:r w:rsidRPr="001137B5">
        <w:rPr>
          <w:rFonts w:ascii="Times New Roman" w:hAnsi="Times New Roman" w:cs="Times New Roman"/>
        </w:rPr>
        <w:t xml:space="preserve">, T., </w:t>
      </w:r>
      <w:proofErr w:type="spellStart"/>
      <w:r w:rsidRPr="001137B5">
        <w:rPr>
          <w:rFonts w:ascii="Times New Roman" w:hAnsi="Times New Roman" w:cs="Times New Roman"/>
        </w:rPr>
        <w:t>Engler</w:t>
      </w:r>
      <w:proofErr w:type="spellEnd"/>
      <w:r w:rsidRPr="001137B5">
        <w:rPr>
          <w:rFonts w:ascii="Times New Roman" w:hAnsi="Times New Roman" w:cs="Times New Roman"/>
        </w:rPr>
        <w:t xml:space="preserve">, J., </w:t>
      </w:r>
      <w:proofErr w:type="spellStart"/>
      <w:r w:rsidRPr="001137B5">
        <w:rPr>
          <w:rFonts w:ascii="Times New Roman" w:hAnsi="Times New Roman" w:cs="Times New Roman"/>
        </w:rPr>
        <w:t>Engler</w:t>
      </w:r>
      <w:proofErr w:type="spellEnd"/>
      <w:r w:rsidRPr="001137B5">
        <w:rPr>
          <w:rFonts w:ascii="Times New Roman" w:hAnsi="Times New Roman" w:cs="Times New Roman"/>
        </w:rPr>
        <w:t>, G., Montagu, M.V., Saito, K. 1997. Regulation of sulfur</w:t>
      </w:r>
      <w:r w:rsidR="0016421F" w:rsidRPr="001137B5">
        <w:rPr>
          <w:rFonts w:ascii="Times New Roman" w:hAnsi="Times New Roman" w:cs="Times New Roman"/>
        </w:rPr>
        <w:t xml:space="preserve"> </w:t>
      </w:r>
      <w:r w:rsidRPr="001137B5">
        <w:rPr>
          <w:rFonts w:ascii="Times New Roman" w:hAnsi="Times New Roman" w:cs="Times New Roman"/>
        </w:rPr>
        <w:t xml:space="preserve">assimilation in higher plants; a sulfate transporter induced in sulfate-starved roots plays a central role in </w:t>
      </w:r>
      <w:r w:rsidRPr="001137B5">
        <w:rPr>
          <w:rFonts w:ascii="Times New Roman" w:hAnsi="Times New Roman" w:cs="Times New Roman"/>
          <w:i/>
          <w:iCs/>
        </w:rPr>
        <w:t>Arabidopsis thaliana</w:t>
      </w:r>
      <w:r w:rsidRPr="001137B5">
        <w:rPr>
          <w:rFonts w:ascii="Times New Roman" w:hAnsi="Times New Roman" w:cs="Times New Roman"/>
        </w:rPr>
        <w:t>. Plant</w:t>
      </w:r>
      <w:r w:rsidR="0016421F" w:rsidRPr="001137B5">
        <w:rPr>
          <w:rFonts w:ascii="Times New Roman" w:hAnsi="Times New Roman" w:cs="Times New Roman"/>
        </w:rPr>
        <w:t xml:space="preserve"> </w:t>
      </w:r>
      <w:r w:rsidRPr="001137B5">
        <w:rPr>
          <w:rFonts w:ascii="Times New Roman" w:hAnsi="Times New Roman" w:cs="Times New Roman"/>
        </w:rPr>
        <w:t>Biology 94:11102-11107.</w:t>
      </w:r>
    </w:p>
    <w:p w14:paraId="15A56AE4" w14:textId="0A5F050C" w:rsidR="00102F25" w:rsidRPr="001137B5" w:rsidRDefault="009D38B1" w:rsidP="00102F25">
      <w:pPr>
        <w:pStyle w:val="ListParagraph"/>
        <w:numPr>
          <w:ilvl w:val="0"/>
          <w:numId w:val="1"/>
        </w:numPr>
        <w:rPr>
          <w:rFonts w:ascii="Times New Roman" w:hAnsi="Times New Roman" w:cs="Times New Roman"/>
        </w:rPr>
      </w:pPr>
      <w:r w:rsidRPr="001137B5">
        <w:rPr>
          <w:rFonts w:ascii="Times New Roman" w:hAnsi="Times New Roman" w:cs="Times New Roman"/>
        </w:rPr>
        <w:t>US National Library of Medicine (NLM). National Center for Biotechnology Information (</w:t>
      </w:r>
      <w:r w:rsidR="00102F25" w:rsidRPr="001137B5">
        <w:rPr>
          <w:rFonts w:ascii="Times New Roman" w:hAnsi="Times New Roman" w:cs="Times New Roman"/>
        </w:rPr>
        <w:t>NCBI</w:t>
      </w:r>
      <w:r w:rsidRPr="001137B5">
        <w:rPr>
          <w:rFonts w:ascii="Times New Roman" w:hAnsi="Times New Roman" w:cs="Times New Roman"/>
        </w:rPr>
        <w:t xml:space="preserve">). </w:t>
      </w:r>
      <w:hyperlink r:id="rId16" w:history="1">
        <w:r w:rsidRPr="001137B5">
          <w:rPr>
            <w:rStyle w:val="Hyperlink"/>
            <w:rFonts w:ascii="Times New Roman" w:hAnsi="Times New Roman" w:cs="Times New Roman"/>
          </w:rPr>
          <w:t>http://www.ncbi.nlm.nih.gov/</w:t>
        </w:r>
      </w:hyperlink>
      <w:r w:rsidRPr="001137B5">
        <w:rPr>
          <w:rFonts w:ascii="Times New Roman" w:hAnsi="Times New Roman" w:cs="Times New Roman"/>
        </w:rPr>
        <w:t xml:space="preserve"> &lt;accessed February-May, 2014.&gt;</w:t>
      </w:r>
    </w:p>
    <w:p w14:paraId="538489F5" w14:textId="77777777" w:rsidR="00102F25" w:rsidRPr="005931BF" w:rsidRDefault="00102F25" w:rsidP="00866785">
      <w:pPr>
        <w:rPr>
          <w:rFonts w:ascii="Times New Roman" w:hAnsi="Times New Roman" w:cs="Times New Roman"/>
        </w:rPr>
      </w:pPr>
    </w:p>
    <w:sectPr w:rsidR="00102F25" w:rsidRPr="005931BF" w:rsidSect="00C343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39EC"/>
    <w:multiLevelType w:val="hybridMultilevel"/>
    <w:tmpl w:val="C8528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F4"/>
    <w:rsid w:val="00013F69"/>
    <w:rsid w:val="00032BB4"/>
    <w:rsid w:val="00045BF3"/>
    <w:rsid w:val="000A4A6F"/>
    <w:rsid w:val="000A7B69"/>
    <w:rsid w:val="000B75A5"/>
    <w:rsid w:val="000F1DE7"/>
    <w:rsid w:val="00102F25"/>
    <w:rsid w:val="001137B5"/>
    <w:rsid w:val="00147407"/>
    <w:rsid w:val="0016421F"/>
    <w:rsid w:val="001A3AE8"/>
    <w:rsid w:val="001D4933"/>
    <w:rsid w:val="001D6A5C"/>
    <w:rsid w:val="001E5B8D"/>
    <w:rsid w:val="00263A37"/>
    <w:rsid w:val="0030220D"/>
    <w:rsid w:val="00340611"/>
    <w:rsid w:val="00366CDE"/>
    <w:rsid w:val="00383702"/>
    <w:rsid w:val="00393AF4"/>
    <w:rsid w:val="003A2EA6"/>
    <w:rsid w:val="003D0C54"/>
    <w:rsid w:val="00410DBF"/>
    <w:rsid w:val="004A599B"/>
    <w:rsid w:val="004B61AD"/>
    <w:rsid w:val="00547201"/>
    <w:rsid w:val="00557E82"/>
    <w:rsid w:val="005931BF"/>
    <w:rsid w:val="00615EF7"/>
    <w:rsid w:val="006622AC"/>
    <w:rsid w:val="006B145D"/>
    <w:rsid w:val="006E2D15"/>
    <w:rsid w:val="006E74D3"/>
    <w:rsid w:val="00764CB9"/>
    <w:rsid w:val="007A4A7B"/>
    <w:rsid w:val="008122A9"/>
    <w:rsid w:val="00823241"/>
    <w:rsid w:val="00841C1B"/>
    <w:rsid w:val="0085109C"/>
    <w:rsid w:val="00866785"/>
    <w:rsid w:val="00892E18"/>
    <w:rsid w:val="008A0F5A"/>
    <w:rsid w:val="008B2454"/>
    <w:rsid w:val="008B3D48"/>
    <w:rsid w:val="008E57F0"/>
    <w:rsid w:val="00903444"/>
    <w:rsid w:val="0094420E"/>
    <w:rsid w:val="00962B6C"/>
    <w:rsid w:val="00982E02"/>
    <w:rsid w:val="009A1090"/>
    <w:rsid w:val="009D38B1"/>
    <w:rsid w:val="00A02D21"/>
    <w:rsid w:val="00A10D38"/>
    <w:rsid w:val="00A4393A"/>
    <w:rsid w:val="00AA4209"/>
    <w:rsid w:val="00B26EA6"/>
    <w:rsid w:val="00B72C22"/>
    <w:rsid w:val="00BB0062"/>
    <w:rsid w:val="00BF571E"/>
    <w:rsid w:val="00C343F3"/>
    <w:rsid w:val="00C92AA5"/>
    <w:rsid w:val="00CA5101"/>
    <w:rsid w:val="00CA75EA"/>
    <w:rsid w:val="00CD5665"/>
    <w:rsid w:val="00D053E7"/>
    <w:rsid w:val="00D2265E"/>
    <w:rsid w:val="00D33D0D"/>
    <w:rsid w:val="00D34297"/>
    <w:rsid w:val="00D4693A"/>
    <w:rsid w:val="00DB04DC"/>
    <w:rsid w:val="00DC5803"/>
    <w:rsid w:val="00DE158B"/>
    <w:rsid w:val="00E66420"/>
    <w:rsid w:val="00E81CAF"/>
    <w:rsid w:val="00E87BB4"/>
    <w:rsid w:val="00E93CAD"/>
    <w:rsid w:val="00F62765"/>
    <w:rsid w:val="00F83FB0"/>
    <w:rsid w:val="00F93F49"/>
    <w:rsid w:val="00FC0D25"/>
    <w:rsid w:val="00FF0C7E"/>
    <w:rsid w:val="00FF4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C9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AF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93AF4"/>
    <w:rPr>
      <w:color w:val="0000FF"/>
      <w:u w:val="single"/>
    </w:rPr>
  </w:style>
  <w:style w:type="paragraph" w:styleId="BalloonText">
    <w:name w:val="Balloon Text"/>
    <w:basedOn w:val="Normal"/>
    <w:link w:val="BalloonTextChar"/>
    <w:uiPriority w:val="99"/>
    <w:semiHidden/>
    <w:unhideWhenUsed/>
    <w:rsid w:val="00F627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765"/>
    <w:rPr>
      <w:rFonts w:ascii="Lucida Grande" w:hAnsi="Lucida Grande" w:cs="Lucida Grande"/>
      <w:sz w:val="18"/>
      <w:szCs w:val="18"/>
    </w:rPr>
  </w:style>
  <w:style w:type="character" w:styleId="FollowedHyperlink">
    <w:name w:val="FollowedHyperlink"/>
    <w:basedOn w:val="DefaultParagraphFont"/>
    <w:uiPriority w:val="99"/>
    <w:semiHidden/>
    <w:unhideWhenUsed/>
    <w:rsid w:val="001137B5"/>
    <w:rPr>
      <w:color w:val="800080" w:themeColor="followedHyperlink"/>
      <w:u w:val="single"/>
    </w:rPr>
  </w:style>
  <w:style w:type="paragraph" w:styleId="ListParagraph">
    <w:name w:val="List Paragraph"/>
    <w:basedOn w:val="Normal"/>
    <w:uiPriority w:val="34"/>
    <w:qFormat/>
    <w:rsid w:val="001137B5"/>
    <w:pPr>
      <w:ind w:left="720"/>
      <w:contextualSpacing/>
    </w:pPr>
  </w:style>
  <w:style w:type="table" w:styleId="TableGrid">
    <w:name w:val="Table Grid"/>
    <w:basedOn w:val="TableNormal"/>
    <w:uiPriority w:val="59"/>
    <w:rsid w:val="00982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AF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93AF4"/>
    <w:rPr>
      <w:color w:val="0000FF"/>
      <w:u w:val="single"/>
    </w:rPr>
  </w:style>
  <w:style w:type="paragraph" w:styleId="BalloonText">
    <w:name w:val="Balloon Text"/>
    <w:basedOn w:val="Normal"/>
    <w:link w:val="BalloonTextChar"/>
    <w:uiPriority w:val="99"/>
    <w:semiHidden/>
    <w:unhideWhenUsed/>
    <w:rsid w:val="00F627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765"/>
    <w:rPr>
      <w:rFonts w:ascii="Lucida Grande" w:hAnsi="Lucida Grande" w:cs="Lucida Grande"/>
      <w:sz w:val="18"/>
      <w:szCs w:val="18"/>
    </w:rPr>
  </w:style>
  <w:style w:type="character" w:styleId="FollowedHyperlink">
    <w:name w:val="FollowedHyperlink"/>
    <w:basedOn w:val="DefaultParagraphFont"/>
    <w:uiPriority w:val="99"/>
    <w:semiHidden/>
    <w:unhideWhenUsed/>
    <w:rsid w:val="001137B5"/>
    <w:rPr>
      <w:color w:val="800080" w:themeColor="followedHyperlink"/>
      <w:u w:val="single"/>
    </w:rPr>
  </w:style>
  <w:style w:type="paragraph" w:styleId="ListParagraph">
    <w:name w:val="List Paragraph"/>
    <w:basedOn w:val="Normal"/>
    <w:uiPriority w:val="34"/>
    <w:qFormat/>
    <w:rsid w:val="001137B5"/>
    <w:pPr>
      <w:ind w:left="720"/>
      <w:contextualSpacing/>
    </w:pPr>
  </w:style>
  <w:style w:type="table" w:styleId="TableGrid">
    <w:name w:val="Table Grid"/>
    <w:basedOn w:val="TableNormal"/>
    <w:uiPriority w:val="59"/>
    <w:rsid w:val="00982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5352">
      <w:bodyDiv w:val="1"/>
      <w:marLeft w:val="0"/>
      <w:marRight w:val="0"/>
      <w:marTop w:val="0"/>
      <w:marBottom w:val="0"/>
      <w:divBdr>
        <w:top w:val="none" w:sz="0" w:space="0" w:color="auto"/>
        <w:left w:val="none" w:sz="0" w:space="0" w:color="auto"/>
        <w:bottom w:val="none" w:sz="0" w:space="0" w:color="auto"/>
        <w:right w:val="none" w:sz="0" w:space="0" w:color="auto"/>
      </w:divBdr>
    </w:div>
    <w:div w:id="465393177">
      <w:bodyDiv w:val="1"/>
      <w:marLeft w:val="0"/>
      <w:marRight w:val="0"/>
      <w:marTop w:val="0"/>
      <w:marBottom w:val="0"/>
      <w:divBdr>
        <w:top w:val="none" w:sz="0" w:space="0" w:color="auto"/>
        <w:left w:val="none" w:sz="0" w:space="0" w:color="auto"/>
        <w:bottom w:val="none" w:sz="0" w:space="0" w:color="auto"/>
        <w:right w:val="none" w:sz="0" w:space="0" w:color="auto"/>
      </w:divBdr>
    </w:div>
    <w:div w:id="557666326">
      <w:bodyDiv w:val="1"/>
      <w:marLeft w:val="0"/>
      <w:marRight w:val="0"/>
      <w:marTop w:val="0"/>
      <w:marBottom w:val="0"/>
      <w:divBdr>
        <w:top w:val="none" w:sz="0" w:space="0" w:color="auto"/>
        <w:left w:val="none" w:sz="0" w:space="0" w:color="auto"/>
        <w:bottom w:val="none" w:sz="0" w:space="0" w:color="auto"/>
        <w:right w:val="none" w:sz="0" w:space="0" w:color="auto"/>
      </w:divBdr>
    </w:div>
    <w:div w:id="908228518">
      <w:bodyDiv w:val="1"/>
      <w:marLeft w:val="0"/>
      <w:marRight w:val="0"/>
      <w:marTop w:val="0"/>
      <w:marBottom w:val="0"/>
      <w:divBdr>
        <w:top w:val="none" w:sz="0" w:space="0" w:color="auto"/>
        <w:left w:val="none" w:sz="0" w:space="0" w:color="auto"/>
        <w:bottom w:val="none" w:sz="0" w:space="0" w:color="auto"/>
        <w:right w:val="none" w:sz="0" w:space="0" w:color="auto"/>
      </w:divBdr>
    </w:div>
    <w:div w:id="2134128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yperlink" Target="http://www.uniprot.org/" TargetMode="External"/><Relationship Id="rId15" Type="http://schemas.openxmlformats.org/officeDocument/2006/relationships/hyperlink" Target="http://www.arabidopsis.org/index.jsp" TargetMode="External"/><Relationship Id="rId16" Type="http://schemas.openxmlformats.org/officeDocument/2006/relationships/hyperlink" Target="http://www.ncbi.nlm.nih.gov/"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12</Pages>
  <Words>3049</Words>
  <Characters>17385</Characters>
  <Application>Microsoft Macintosh Word</Application>
  <DocSecurity>0</DocSecurity>
  <Lines>144</Lines>
  <Paragraphs>40</Paragraphs>
  <ScaleCrop>false</ScaleCrop>
  <Company>Davidson College</Company>
  <LinksUpToDate>false</LinksUpToDate>
  <CharactersWithSpaces>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Gordon</dc:creator>
  <cp:keywords/>
  <dc:description/>
  <cp:lastModifiedBy>Gracie Gordon</cp:lastModifiedBy>
  <cp:revision>48</cp:revision>
  <cp:lastPrinted>2014-05-06T17:18:00Z</cp:lastPrinted>
  <dcterms:created xsi:type="dcterms:W3CDTF">2014-05-06T17:13:00Z</dcterms:created>
  <dcterms:modified xsi:type="dcterms:W3CDTF">2014-05-12T15:47:00Z</dcterms:modified>
</cp:coreProperties>
</file>